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15B5B" w14:textId="77777777" w:rsidR="009A64E7" w:rsidRPr="00CE522A" w:rsidRDefault="00042469" w:rsidP="009A64E7">
      <w:pPr>
        <w:pStyle w:val="Title"/>
        <w:rPr>
          <w:rFonts w:ascii="Arial" w:hAnsi="Arial"/>
          <w:sz w:val="28"/>
          <w:szCs w:val="28"/>
        </w:rPr>
      </w:pPr>
      <w:r w:rsidRPr="00CE522A">
        <w:rPr>
          <w:rFonts w:ascii="Arial" w:hAnsi="Arial"/>
          <w:sz w:val="28"/>
          <w:szCs w:val="28"/>
        </w:rPr>
        <w:t>LONDON BOROUGH OF BARNET</w:t>
      </w:r>
    </w:p>
    <w:p w14:paraId="0B815B5F" w14:textId="7D4B425D" w:rsidR="00775348" w:rsidRPr="00CE522A" w:rsidRDefault="00140EDE" w:rsidP="15A64FA8">
      <w:pPr>
        <w:jc w:val="center"/>
        <w:rPr>
          <w:rFonts w:ascii="Arial" w:hAnsi="Arial"/>
          <w:b/>
          <w:bCs/>
        </w:rPr>
      </w:pPr>
      <w:r w:rsidRPr="5EBE1BE4">
        <w:rPr>
          <w:rFonts w:ascii="Arial" w:hAnsi="Arial"/>
          <w:b/>
          <w:bCs/>
        </w:rPr>
        <w:t xml:space="preserve">  </w:t>
      </w:r>
      <w:bookmarkStart w:id="0" w:name="_Hlk84955211"/>
      <w:r w:rsidRPr="5EBE1BE4">
        <w:rPr>
          <w:rFonts w:ascii="Arial" w:hAnsi="Arial"/>
          <w:b/>
          <w:bCs/>
        </w:rPr>
        <w:t xml:space="preserve">          </w:t>
      </w:r>
      <w:r w:rsidR="00FA7B08" w:rsidRPr="5EBE1BE4">
        <w:rPr>
          <w:rFonts w:ascii="Arial" w:hAnsi="Arial"/>
          <w:b/>
          <w:bCs/>
        </w:rPr>
        <w:t xml:space="preserve">STOPPING UP OF </w:t>
      </w:r>
      <w:r w:rsidR="00A67751" w:rsidRPr="5EBE1BE4">
        <w:rPr>
          <w:rFonts w:ascii="Arial" w:hAnsi="Arial"/>
          <w:b/>
          <w:bCs/>
        </w:rPr>
        <w:t xml:space="preserve">HIGHWAY </w:t>
      </w:r>
      <w:r w:rsidR="000A31D8">
        <w:rPr>
          <w:rFonts w:ascii="Arial" w:hAnsi="Arial"/>
          <w:b/>
          <w:bCs/>
        </w:rPr>
        <w:t xml:space="preserve">LAND </w:t>
      </w:r>
      <w:r w:rsidR="6A5AF7F8" w:rsidRPr="5EBE1BE4">
        <w:rPr>
          <w:rFonts w:ascii="Arial" w:hAnsi="Arial"/>
          <w:b/>
          <w:bCs/>
        </w:rPr>
        <w:t>A</w:t>
      </w:r>
      <w:r w:rsidR="37442741" w:rsidRPr="5EBE1BE4">
        <w:rPr>
          <w:rFonts w:ascii="Arial" w:hAnsi="Arial"/>
          <w:b/>
          <w:bCs/>
        </w:rPr>
        <w:t>T</w:t>
      </w:r>
      <w:r w:rsidR="14B3B348" w:rsidRPr="5EBE1BE4">
        <w:rPr>
          <w:rFonts w:ascii="Arial" w:hAnsi="Arial"/>
          <w:b/>
          <w:bCs/>
        </w:rPr>
        <w:t>/ADJACENT</w:t>
      </w:r>
      <w:r w:rsidR="6A5AF7F8" w:rsidRPr="5EBE1BE4">
        <w:rPr>
          <w:rFonts w:ascii="Arial" w:hAnsi="Arial"/>
          <w:b/>
          <w:bCs/>
        </w:rPr>
        <w:t xml:space="preserve"> </w:t>
      </w:r>
      <w:r w:rsidR="7EDFC070" w:rsidRPr="5EBE1BE4">
        <w:rPr>
          <w:rFonts w:ascii="Arial" w:hAnsi="Arial"/>
          <w:b/>
          <w:bCs/>
        </w:rPr>
        <w:t xml:space="preserve">TO </w:t>
      </w:r>
      <w:r w:rsidR="00E52B85">
        <w:rPr>
          <w:rFonts w:ascii="Arial" w:hAnsi="Arial"/>
          <w:b/>
          <w:bCs/>
        </w:rPr>
        <w:br/>
      </w:r>
      <w:r w:rsidR="6A5AF7F8" w:rsidRPr="5EBE1BE4">
        <w:rPr>
          <w:rFonts w:ascii="Arial" w:hAnsi="Arial"/>
          <w:b/>
          <w:bCs/>
        </w:rPr>
        <w:t>4A CAMPBELL CROFT, EDGWARE, HA8 8DS</w:t>
      </w:r>
      <w:r w:rsidR="009A30E5">
        <w:br/>
      </w:r>
      <w:r w:rsidR="00D61C41" w:rsidRPr="5EBE1BE4">
        <w:rPr>
          <w:rFonts w:ascii="Arial" w:hAnsi="Arial"/>
          <w:b/>
          <w:bCs/>
        </w:rPr>
        <w:t xml:space="preserve"> </w:t>
      </w:r>
      <w:r w:rsidR="006C7439" w:rsidRPr="5EBE1BE4">
        <w:rPr>
          <w:rFonts w:ascii="Arial" w:hAnsi="Arial"/>
          <w:b/>
          <w:bCs/>
        </w:rPr>
        <w:t>(STOPPING UP ORDER</w:t>
      </w:r>
      <w:r w:rsidR="00B13E57" w:rsidRPr="5EBE1BE4">
        <w:rPr>
          <w:rFonts w:ascii="Arial" w:hAnsi="Arial"/>
          <w:b/>
          <w:bCs/>
        </w:rPr>
        <w:t xml:space="preserve"> </w:t>
      </w:r>
      <w:r w:rsidR="009C72AC" w:rsidRPr="5EBE1BE4">
        <w:rPr>
          <w:rFonts w:ascii="Arial" w:hAnsi="Arial"/>
          <w:b/>
          <w:bCs/>
        </w:rPr>
        <w:t>No.</w:t>
      </w:r>
      <w:r w:rsidR="00641651" w:rsidRPr="5EBE1BE4">
        <w:rPr>
          <w:rFonts w:ascii="Arial" w:hAnsi="Arial"/>
          <w:b/>
          <w:bCs/>
        </w:rPr>
        <w:t>1</w:t>
      </w:r>
      <w:r w:rsidR="00C303E1" w:rsidRPr="5EBE1BE4">
        <w:rPr>
          <w:rFonts w:ascii="Arial" w:hAnsi="Arial"/>
          <w:b/>
          <w:bCs/>
        </w:rPr>
        <w:t xml:space="preserve"> 202</w:t>
      </w:r>
      <w:r w:rsidR="00641651" w:rsidRPr="5EBE1BE4">
        <w:rPr>
          <w:rFonts w:ascii="Arial" w:hAnsi="Arial"/>
          <w:b/>
          <w:bCs/>
        </w:rPr>
        <w:t>4</w:t>
      </w:r>
      <w:r w:rsidR="006C7439" w:rsidRPr="5EBE1BE4">
        <w:rPr>
          <w:rFonts w:ascii="Arial" w:hAnsi="Arial"/>
          <w:b/>
          <w:bCs/>
        </w:rPr>
        <w:t>)</w:t>
      </w:r>
    </w:p>
    <w:bookmarkEnd w:id="0"/>
    <w:p w14:paraId="0B815B60" w14:textId="77777777" w:rsidR="001B653D" w:rsidRPr="00CE522A" w:rsidRDefault="001B653D" w:rsidP="001B653D">
      <w:pPr>
        <w:jc w:val="center"/>
        <w:rPr>
          <w:rFonts w:ascii="Arial" w:hAnsi="Arial"/>
          <w:b/>
          <w:szCs w:val="24"/>
        </w:rPr>
      </w:pPr>
    </w:p>
    <w:p w14:paraId="0B815B61" w14:textId="77777777" w:rsidR="001B653D" w:rsidRPr="00CE522A" w:rsidRDefault="00042469" w:rsidP="001B653D">
      <w:pPr>
        <w:jc w:val="center"/>
        <w:rPr>
          <w:rFonts w:ascii="Arial" w:hAnsi="Arial"/>
          <w:b/>
          <w:szCs w:val="24"/>
        </w:rPr>
      </w:pPr>
      <w:r w:rsidRPr="00CE522A">
        <w:rPr>
          <w:rFonts w:ascii="Arial" w:hAnsi="Arial"/>
          <w:b/>
          <w:szCs w:val="24"/>
        </w:rPr>
        <w:t>NOTICE OF INTENTION TO MAKE A STOPPING UP ORDER</w:t>
      </w:r>
    </w:p>
    <w:p w14:paraId="0B815B62" w14:textId="77777777" w:rsidR="001B653D" w:rsidRPr="00CE522A" w:rsidRDefault="00042469" w:rsidP="006755C8">
      <w:pPr>
        <w:jc w:val="center"/>
        <w:rPr>
          <w:rFonts w:ascii="Arial" w:hAnsi="Arial"/>
          <w:b/>
          <w:szCs w:val="24"/>
        </w:rPr>
      </w:pPr>
      <w:r w:rsidRPr="00CE522A">
        <w:rPr>
          <w:rFonts w:ascii="Arial" w:hAnsi="Arial"/>
          <w:b/>
          <w:szCs w:val="24"/>
        </w:rPr>
        <w:t>SECTION 247 TOWN AND COUNTRY PLANNING ACT 1990</w:t>
      </w:r>
    </w:p>
    <w:p w14:paraId="0B815B63" w14:textId="77777777" w:rsidR="001B653D" w:rsidRDefault="001B653D" w:rsidP="001B653D">
      <w:pPr>
        <w:jc w:val="center"/>
        <w:rPr>
          <w:rFonts w:ascii="Arial" w:hAnsi="Arial"/>
          <w:sz w:val="22"/>
        </w:rPr>
      </w:pPr>
    </w:p>
    <w:p w14:paraId="0B815B64" w14:textId="77777777" w:rsidR="001B653D" w:rsidRDefault="001B653D" w:rsidP="001B653D">
      <w:pPr>
        <w:pStyle w:val="BodyText2"/>
        <w:rPr>
          <w:rFonts w:ascii="Arial" w:hAnsi="Arial"/>
          <w:sz w:val="22"/>
        </w:rPr>
      </w:pPr>
    </w:p>
    <w:p w14:paraId="0B815B65" w14:textId="7721DE6C" w:rsidR="00AA6841" w:rsidRDefault="001B653D" w:rsidP="001B653D">
      <w:pPr>
        <w:pStyle w:val="BodyText2"/>
        <w:rPr>
          <w:rFonts w:ascii="Arial" w:hAnsi="Arial"/>
          <w:sz w:val="22"/>
          <w:szCs w:val="22"/>
        </w:rPr>
      </w:pPr>
      <w:r w:rsidRPr="15A64FA8">
        <w:rPr>
          <w:rFonts w:ascii="Arial" w:hAnsi="Arial"/>
          <w:b/>
          <w:bCs/>
          <w:sz w:val="22"/>
          <w:szCs w:val="22"/>
        </w:rPr>
        <w:t>NOTICE</w:t>
      </w:r>
      <w:r w:rsidRPr="15A64FA8">
        <w:rPr>
          <w:rFonts w:ascii="Arial" w:hAnsi="Arial"/>
          <w:sz w:val="22"/>
          <w:szCs w:val="22"/>
        </w:rPr>
        <w:t xml:space="preserve"> is hereby given that the London Borough of </w:t>
      </w:r>
      <w:r w:rsidR="00775348" w:rsidRPr="15A64FA8">
        <w:rPr>
          <w:rFonts w:ascii="Arial" w:hAnsi="Arial"/>
          <w:sz w:val="22"/>
          <w:szCs w:val="22"/>
        </w:rPr>
        <w:t>Barnet</w:t>
      </w:r>
      <w:r w:rsidRPr="15A64FA8">
        <w:rPr>
          <w:rFonts w:ascii="Arial" w:hAnsi="Arial"/>
          <w:sz w:val="22"/>
          <w:szCs w:val="22"/>
        </w:rPr>
        <w:t xml:space="preserve"> (“the Council”) </w:t>
      </w:r>
      <w:r w:rsidR="0002704B" w:rsidRPr="15A64FA8">
        <w:rPr>
          <w:rFonts w:ascii="Arial" w:hAnsi="Arial"/>
          <w:sz w:val="22"/>
          <w:szCs w:val="22"/>
        </w:rPr>
        <w:t>acting in its capacity as local highway authority proposes to make an Order under section 247 of the</w:t>
      </w:r>
      <w:r w:rsidR="00A14B5B" w:rsidRPr="15A64FA8">
        <w:rPr>
          <w:rFonts w:ascii="Arial" w:hAnsi="Arial"/>
          <w:sz w:val="22"/>
          <w:szCs w:val="22"/>
        </w:rPr>
        <w:t xml:space="preserve"> Town and Country Planning Act </w:t>
      </w:r>
      <w:r w:rsidR="00BD43D7" w:rsidRPr="15A64FA8">
        <w:rPr>
          <w:rFonts w:ascii="Arial" w:hAnsi="Arial"/>
          <w:sz w:val="22"/>
          <w:szCs w:val="22"/>
        </w:rPr>
        <w:t>1990 (</w:t>
      </w:r>
      <w:r w:rsidR="0002704B" w:rsidRPr="15A64FA8">
        <w:rPr>
          <w:rFonts w:ascii="Arial" w:hAnsi="Arial"/>
          <w:sz w:val="22"/>
          <w:szCs w:val="22"/>
        </w:rPr>
        <w:t>as amended)</w:t>
      </w:r>
      <w:r w:rsidR="00A14B5B" w:rsidRPr="15A64FA8">
        <w:rPr>
          <w:rFonts w:ascii="Arial" w:hAnsi="Arial"/>
          <w:sz w:val="22"/>
          <w:szCs w:val="22"/>
        </w:rPr>
        <w:t xml:space="preserve"> (“the Act”</w:t>
      </w:r>
      <w:r w:rsidR="00BD43D7" w:rsidRPr="15A64FA8">
        <w:rPr>
          <w:rFonts w:ascii="Arial" w:hAnsi="Arial"/>
          <w:sz w:val="22"/>
          <w:szCs w:val="22"/>
        </w:rPr>
        <w:t>) authorising</w:t>
      </w:r>
      <w:r w:rsidR="0002704B" w:rsidRPr="15A64FA8">
        <w:rPr>
          <w:rFonts w:ascii="Arial" w:hAnsi="Arial"/>
          <w:sz w:val="22"/>
          <w:szCs w:val="22"/>
        </w:rPr>
        <w:t xml:space="preserve"> the </w:t>
      </w:r>
      <w:r w:rsidRPr="15A64FA8">
        <w:rPr>
          <w:rFonts w:ascii="Arial" w:hAnsi="Arial"/>
          <w:sz w:val="22"/>
          <w:szCs w:val="22"/>
        </w:rPr>
        <w:t xml:space="preserve">stopping up </w:t>
      </w:r>
      <w:r w:rsidR="00183FEE" w:rsidRPr="15A64FA8">
        <w:rPr>
          <w:rFonts w:ascii="Arial" w:hAnsi="Arial"/>
          <w:sz w:val="22"/>
          <w:szCs w:val="22"/>
        </w:rPr>
        <w:t xml:space="preserve">of </w:t>
      </w:r>
      <w:r w:rsidRPr="15A64FA8">
        <w:rPr>
          <w:rFonts w:ascii="Arial" w:hAnsi="Arial"/>
          <w:sz w:val="22"/>
          <w:szCs w:val="22"/>
        </w:rPr>
        <w:t xml:space="preserve">the </w:t>
      </w:r>
      <w:r w:rsidR="0055086F" w:rsidRPr="15A64FA8">
        <w:rPr>
          <w:rFonts w:ascii="Arial" w:hAnsi="Arial"/>
          <w:sz w:val="22"/>
          <w:szCs w:val="22"/>
        </w:rPr>
        <w:t>highway</w:t>
      </w:r>
      <w:r w:rsidR="00641651" w:rsidRPr="15A64FA8">
        <w:rPr>
          <w:rFonts w:ascii="Arial" w:hAnsi="Arial"/>
          <w:sz w:val="22"/>
          <w:szCs w:val="22"/>
        </w:rPr>
        <w:t>s</w:t>
      </w:r>
      <w:r w:rsidR="006A4C98" w:rsidRPr="15A64FA8">
        <w:rPr>
          <w:rFonts w:ascii="Arial" w:hAnsi="Arial"/>
          <w:sz w:val="22"/>
          <w:szCs w:val="22"/>
        </w:rPr>
        <w:t xml:space="preserve"> </w:t>
      </w:r>
      <w:r w:rsidR="00A14B5B" w:rsidRPr="15A64FA8">
        <w:rPr>
          <w:rFonts w:ascii="Arial" w:hAnsi="Arial"/>
          <w:sz w:val="22"/>
          <w:szCs w:val="22"/>
        </w:rPr>
        <w:t xml:space="preserve">described in </w:t>
      </w:r>
      <w:r w:rsidR="0042486F" w:rsidRPr="15A64FA8">
        <w:rPr>
          <w:rFonts w:ascii="Arial" w:hAnsi="Arial"/>
          <w:sz w:val="22"/>
          <w:szCs w:val="22"/>
        </w:rPr>
        <w:t>the</w:t>
      </w:r>
      <w:r w:rsidR="009A30E5" w:rsidRPr="15A64FA8">
        <w:rPr>
          <w:rFonts w:ascii="Arial" w:hAnsi="Arial"/>
          <w:sz w:val="22"/>
          <w:szCs w:val="22"/>
        </w:rPr>
        <w:t xml:space="preserve"> First</w:t>
      </w:r>
      <w:r w:rsidR="00B61828" w:rsidRPr="15A64FA8">
        <w:rPr>
          <w:rFonts w:ascii="Arial" w:hAnsi="Arial"/>
          <w:sz w:val="22"/>
          <w:szCs w:val="22"/>
        </w:rPr>
        <w:t xml:space="preserve"> </w:t>
      </w:r>
      <w:r w:rsidR="00130305" w:rsidRPr="15A64FA8">
        <w:rPr>
          <w:rFonts w:ascii="Arial" w:hAnsi="Arial"/>
          <w:sz w:val="22"/>
          <w:szCs w:val="22"/>
        </w:rPr>
        <w:t>Schedule below</w:t>
      </w:r>
      <w:r w:rsidR="00BD43D7" w:rsidRPr="15A64FA8">
        <w:rPr>
          <w:rFonts w:ascii="Arial" w:hAnsi="Arial"/>
          <w:sz w:val="22"/>
          <w:szCs w:val="22"/>
        </w:rPr>
        <w:t xml:space="preserve"> and</w:t>
      </w:r>
      <w:r w:rsidR="00A14B5B" w:rsidRPr="15A64FA8">
        <w:rPr>
          <w:rFonts w:ascii="Arial" w:hAnsi="Arial"/>
          <w:sz w:val="22"/>
          <w:szCs w:val="22"/>
        </w:rPr>
        <w:t xml:space="preserve"> </w:t>
      </w:r>
      <w:r w:rsidR="00385E52" w:rsidRPr="15A64FA8">
        <w:rPr>
          <w:rFonts w:ascii="Arial" w:hAnsi="Arial"/>
          <w:sz w:val="22"/>
          <w:szCs w:val="22"/>
        </w:rPr>
        <w:t>shown hatched</w:t>
      </w:r>
      <w:r w:rsidR="00094F52" w:rsidRPr="15A64FA8">
        <w:rPr>
          <w:rFonts w:ascii="Arial" w:hAnsi="Arial"/>
          <w:sz w:val="22"/>
          <w:szCs w:val="22"/>
        </w:rPr>
        <w:t xml:space="preserve"> with</w:t>
      </w:r>
      <w:r w:rsidR="006C5C44" w:rsidRPr="15A64FA8">
        <w:rPr>
          <w:rFonts w:ascii="Arial" w:hAnsi="Arial"/>
          <w:sz w:val="22"/>
          <w:szCs w:val="22"/>
        </w:rPr>
        <w:t xml:space="preserve"> </w:t>
      </w:r>
      <w:r w:rsidR="00534BF7" w:rsidRPr="15A64FA8">
        <w:rPr>
          <w:rFonts w:ascii="Arial" w:hAnsi="Arial"/>
          <w:sz w:val="22"/>
          <w:szCs w:val="22"/>
        </w:rPr>
        <w:t>bold</w:t>
      </w:r>
      <w:r w:rsidR="00094F52" w:rsidRPr="15A64FA8">
        <w:rPr>
          <w:rFonts w:ascii="Arial" w:hAnsi="Arial"/>
          <w:sz w:val="22"/>
          <w:szCs w:val="22"/>
        </w:rPr>
        <w:t xml:space="preserve"> black diagonal </w:t>
      </w:r>
      <w:r w:rsidR="00AC7E3C" w:rsidRPr="15A64FA8">
        <w:rPr>
          <w:rFonts w:ascii="Arial" w:hAnsi="Arial"/>
          <w:sz w:val="22"/>
          <w:szCs w:val="22"/>
        </w:rPr>
        <w:t>lines on</w:t>
      </w:r>
      <w:r w:rsidR="00A14B5B" w:rsidRPr="15A64FA8">
        <w:rPr>
          <w:rFonts w:ascii="Arial" w:hAnsi="Arial"/>
          <w:sz w:val="22"/>
          <w:szCs w:val="22"/>
        </w:rPr>
        <w:t xml:space="preserve"> Drawing No.</w:t>
      </w:r>
      <w:r w:rsidR="00B13E57" w:rsidRPr="15A64FA8">
        <w:rPr>
          <w:rFonts w:ascii="Arial" w:hAnsi="Arial" w:cs="Arial"/>
          <w:sz w:val="22"/>
          <w:szCs w:val="22"/>
        </w:rPr>
        <w:t xml:space="preserve"> </w:t>
      </w:r>
      <w:bookmarkStart w:id="1" w:name="_Hlk166241849"/>
      <w:r w:rsidR="5183744E" w:rsidRPr="15A64FA8">
        <w:rPr>
          <w:rFonts w:ascii="Arial" w:hAnsi="Arial" w:cs="Arial"/>
          <w:sz w:val="22"/>
          <w:szCs w:val="22"/>
        </w:rPr>
        <w:t>SO-001</w:t>
      </w:r>
      <w:bookmarkEnd w:id="1"/>
      <w:r w:rsidR="00600D7E">
        <w:rPr>
          <w:rFonts w:ascii="Arial" w:hAnsi="Arial" w:cs="Arial"/>
          <w:sz w:val="22"/>
          <w:szCs w:val="22"/>
        </w:rPr>
        <w:t xml:space="preserve"> </w:t>
      </w:r>
      <w:r w:rsidR="00600D7E" w:rsidRPr="00600D7E">
        <w:rPr>
          <w:rFonts w:ascii="Arial" w:hAnsi="Arial" w:cs="Arial"/>
          <w:sz w:val="22"/>
          <w:szCs w:val="22"/>
        </w:rPr>
        <w:t>Revision A</w:t>
      </w:r>
      <w:r w:rsidR="009A30E5" w:rsidRPr="15A64FA8">
        <w:rPr>
          <w:rFonts w:ascii="Arial" w:hAnsi="Arial" w:cs="Arial"/>
          <w:sz w:val="22"/>
          <w:szCs w:val="22"/>
        </w:rPr>
        <w:t xml:space="preserve"> </w:t>
      </w:r>
      <w:r w:rsidR="00250E12" w:rsidRPr="15A64FA8">
        <w:rPr>
          <w:rFonts w:ascii="Arial" w:hAnsi="Arial" w:cs="Arial"/>
          <w:sz w:val="22"/>
          <w:szCs w:val="22"/>
        </w:rPr>
        <w:t>attached</w:t>
      </w:r>
      <w:r w:rsidR="00A14B5B" w:rsidRPr="15A64FA8">
        <w:rPr>
          <w:rFonts w:ascii="Arial" w:hAnsi="Arial"/>
          <w:sz w:val="22"/>
          <w:szCs w:val="22"/>
        </w:rPr>
        <w:t xml:space="preserve"> to the Order.</w:t>
      </w:r>
      <w:r w:rsidR="00BF3600" w:rsidRPr="15A64FA8">
        <w:rPr>
          <w:rFonts w:ascii="Arial" w:hAnsi="Arial"/>
          <w:sz w:val="22"/>
          <w:szCs w:val="22"/>
        </w:rPr>
        <w:t xml:space="preserve"> </w:t>
      </w:r>
    </w:p>
    <w:p w14:paraId="0B815B66" w14:textId="77777777" w:rsidR="00646E70" w:rsidRDefault="00646E70" w:rsidP="00B13E57">
      <w:pPr>
        <w:pStyle w:val="BodyText2"/>
        <w:jc w:val="center"/>
        <w:rPr>
          <w:rFonts w:ascii="Arial" w:hAnsi="Arial"/>
          <w:b/>
          <w:sz w:val="22"/>
          <w:szCs w:val="22"/>
        </w:rPr>
      </w:pPr>
    </w:p>
    <w:p w14:paraId="0B815B67" w14:textId="30E57DD2" w:rsidR="001B653D" w:rsidRDefault="0002704B" w:rsidP="001B653D">
      <w:pPr>
        <w:pStyle w:val="BodyText2"/>
        <w:rPr>
          <w:rFonts w:ascii="Arial" w:hAnsi="Arial"/>
          <w:sz w:val="22"/>
          <w:szCs w:val="22"/>
        </w:rPr>
      </w:pPr>
      <w:r w:rsidRPr="5EBE1BE4">
        <w:rPr>
          <w:rFonts w:ascii="Arial" w:hAnsi="Arial"/>
          <w:b/>
          <w:bCs/>
          <w:sz w:val="22"/>
          <w:szCs w:val="22"/>
        </w:rPr>
        <w:t xml:space="preserve">IF THE PROPOSED </w:t>
      </w:r>
      <w:r w:rsidR="00A14B5B" w:rsidRPr="5EBE1BE4">
        <w:rPr>
          <w:rFonts w:ascii="Arial" w:hAnsi="Arial"/>
          <w:b/>
          <w:bCs/>
          <w:sz w:val="22"/>
          <w:szCs w:val="22"/>
        </w:rPr>
        <w:t>ORDER</w:t>
      </w:r>
      <w:r w:rsidRPr="5EBE1BE4">
        <w:rPr>
          <w:rFonts w:ascii="Arial" w:hAnsi="Arial"/>
          <w:b/>
          <w:bCs/>
          <w:sz w:val="22"/>
          <w:szCs w:val="22"/>
        </w:rPr>
        <w:t xml:space="preserve"> IS MADE</w:t>
      </w:r>
      <w:r w:rsidRPr="5EBE1BE4">
        <w:rPr>
          <w:rFonts w:ascii="Arial" w:hAnsi="Arial"/>
          <w:sz w:val="22"/>
          <w:szCs w:val="22"/>
        </w:rPr>
        <w:t xml:space="preserve">, the stopping up </w:t>
      </w:r>
      <w:r w:rsidR="00D047A6" w:rsidRPr="5EBE1BE4">
        <w:rPr>
          <w:rFonts w:ascii="Arial" w:hAnsi="Arial"/>
          <w:sz w:val="22"/>
          <w:szCs w:val="22"/>
        </w:rPr>
        <w:t>will enable</w:t>
      </w:r>
      <w:r w:rsidR="00042469" w:rsidRPr="5EBE1BE4">
        <w:rPr>
          <w:rFonts w:ascii="Arial" w:hAnsi="Arial"/>
          <w:sz w:val="22"/>
          <w:szCs w:val="22"/>
        </w:rPr>
        <w:t xml:space="preserve"> the</w:t>
      </w:r>
      <w:r w:rsidR="00720B63" w:rsidRPr="5EBE1BE4">
        <w:rPr>
          <w:rFonts w:ascii="Arial" w:hAnsi="Arial"/>
          <w:sz w:val="22"/>
          <w:szCs w:val="22"/>
        </w:rPr>
        <w:t xml:space="preserve"> redevelopment of land </w:t>
      </w:r>
      <w:r w:rsidR="2C1310C8" w:rsidRPr="5EBE1BE4">
        <w:rPr>
          <w:rFonts w:ascii="Arial" w:hAnsi="Arial"/>
          <w:sz w:val="22"/>
          <w:szCs w:val="22"/>
        </w:rPr>
        <w:t xml:space="preserve">at </w:t>
      </w:r>
      <w:r w:rsidR="3BA94FCC" w:rsidRPr="5EBE1BE4">
        <w:rPr>
          <w:rFonts w:ascii="Arial" w:hAnsi="Arial"/>
          <w:sz w:val="22"/>
          <w:szCs w:val="22"/>
        </w:rPr>
        <w:t>Garages Rear Of 1-5 Campbell Croft, Edgware, HA8 8DS</w:t>
      </w:r>
      <w:r w:rsidR="00F8175C" w:rsidRPr="5EBE1BE4">
        <w:rPr>
          <w:rFonts w:ascii="Arial" w:hAnsi="Arial"/>
          <w:sz w:val="22"/>
          <w:szCs w:val="22"/>
        </w:rPr>
        <w:t>,</w:t>
      </w:r>
      <w:r w:rsidR="006C5C44" w:rsidRPr="5EBE1BE4">
        <w:rPr>
          <w:rFonts w:ascii="Arial" w:hAnsi="Arial"/>
          <w:sz w:val="22"/>
          <w:szCs w:val="22"/>
        </w:rPr>
        <w:t xml:space="preserve"> </w:t>
      </w:r>
      <w:r w:rsidR="00E16863" w:rsidRPr="5EBE1BE4">
        <w:rPr>
          <w:rFonts w:ascii="Arial" w:hAnsi="Arial"/>
          <w:sz w:val="22"/>
          <w:szCs w:val="22"/>
        </w:rPr>
        <w:t xml:space="preserve"> as described </w:t>
      </w:r>
      <w:r w:rsidR="00B058E9" w:rsidRPr="5EBE1BE4">
        <w:rPr>
          <w:rFonts w:ascii="Arial" w:hAnsi="Arial"/>
          <w:sz w:val="22"/>
          <w:szCs w:val="22"/>
        </w:rPr>
        <w:t>in the</w:t>
      </w:r>
      <w:r w:rsidR="009A30E5" w:rsidRPr="5EBE1BE4">
        <w:rPr>
          <w:rFonts w:ascii="Arial" w:hAnsi="Arial"/>
          <w:sz w:val="22"/>
          <w:szCs w:val="22"/>
        </w:rPr>
        <w:t xml:space="preserve"> Second </w:t>
      </w:r>
      <w:r w:rsidR="00B058E9" w:rsidRPr="5EBE1BE4">
        <w:rPr>
          <w:rFonts w:ascii="Arial" w:hAnsi="Arial"/>
          <w:sz w:val="22"/>
          <w:szCs w:val="22"/>
        </w:rPr>
        <w:t xml:space="preserve"> Schedule</w:t>
      </w:r>
      <w:r w:rsidR="00AC7E3C" w:rsidRPr="5EBE1BE4">
        <w:rPr>
          <w:rFonts w:ascii="Arial" w:hAnsi="Arial"/>
          <w:sz w:val="22"/>
          <w:szCs w:val="22"/>
        </w:rPr>
        <w:t xml:space="preserve"> to </w:t>
      </w:r>
      <w:r w:rsidR="00042469" w:rsidRPr="5EBE1BE4">
        <w:rPr>
          <w:rFonts w:ascii="Arial" w:hAnsi="Arial"/>
          <w:sz w:val="22"/>
          <w:szCs w:val="22"/>
        </w:rPr>
        <w:t xml:space="preserve">be carried out in accordance with the </w:t>
      </w:r>
      <w:r w:rsidR="00A14B5B" w:rsidRPr="5EBE1BE4">
        <w:rPr>
          <w:rFonts w:ascii="Arial" w:hAnsi="Arial"/>
          <w:sz w:val="22"/>
          <w:szCs w:val="22"/>
        </w:rPr>
        <w:t>p</w:t>
      </w:r>
      <w:r w:rsidR="00042469" w:rsidRPr="5EBE1BE4">
        <w:rPr>
          <w:rFonts w:ascii="Arial" w:hAnsi="Arial"/>
          <w:sz w:val="22"/>
          <w:szCs w:val="22"/>
        </w:rPr>
        <w:t xml:space="preserve">lanning </w:t>
      </w:r>
      <w:r w:rsidR="00A14B5B" w:rsidRPr="5EBE1BE4">
        <w:rPr>
          <w:rFonts w:ascii="Arial" w:hAnsi="Arial"/>
          <w:sz w:val="22"/>
          <w:szCs w:val="22"/>
        </w:rPr>
        <w:t>p</w:t>
      </w:r>
      <w:r w:rsidR="00042469" w:rsidRPr="5EBE1BE4">
        <w:rPr>
          <w:rFonts w:ascii="Arial" w:hAnsi="Arial"/>
          <w:sz w:val="22"/>
          <w:szCs w:val="22"/>
        </w:rPr>
        <w:t>ermission</w:t>
      </w:r>
      <w:r w:rsidR="00A14B5B" w:rsidRPr="5EBE1BE4">
        <w:rPr>
          <w:rFonts w:ascii="Arial" w:hAnsi="Arial"/>
          <w:sz w:val="22"/>
          <w:szCs w:val="22"/>
        </w:rPr>
        <w:t xml:space="preserve"> </w:t>
      </w:r>
      <w:r w:rsidR="00DE6D5D" w:rsidRPr="5EBE1BE4">
        <w:rPr>
          <w:rFonts w:ascii="Arial" w:hAnsi="Arial"/>
          <w:sz w:val="22"/>
          <w:szCs w:val="22"/>
        </w:rPr>
        <w:t>granted</w:t>
      </w:r>
      <w:r w:rsidR="006033FA" w:rsidRPr="5EBE1BE4">
        <w:rPr>
          <w:rFonts w:ascii="Arial" w:hAnsi="Arial"/>
          <w:sz w:val="22"/>
          <w:szCs w:val="22"/>
        </w:rPr>
        <w:t xml:space="preserve"> </w:t>
      </w:r>
      <w:r w:rsidR="00DE58AF" w:rsidRPr="5EBE1BE4">
        <w:rPr>
          <w:rFonts w:ascii="Arial" w:hAnsi="Arial"/>
          <w:sz w:val="22"/>
          <w:szCs w:val="22"/>
        </w:rPr>
        <w:t>by</w:t>
      </w:r>
      <w:r w:rsidR="00646E70" w:rsidRPr="5EBE1BE4">
        <w:rPr>
          <w:rFonts w:ascii="Arial" w:hAnsi="Arial"/>
          <w:sz w:val="22"/>
          <w:szCs w:val="22"/>
        </w:rPr>
        <w:t xml:space="preserve"> the Council</w:t>
      </w:r>
      <w:r w:rsidR="00AB63FB" w:rsidRPr="5EBE1BE4">
        <w:rPr>
          <w:rFonts w:ascii="Arial" w:hAnsi="Arial"/>
          <w:sz w:val="22"/>
          <w:szCs w:val="22"/>
        </w:rPr>
        <w:t xml:space="preserve"> under Part III of the </w:t>
      </w:r>
      <w:r w:rsidR="00EA7466" w:rsidRPr="5EBE1BE4">
        <w:rPr>
          <w:rFonts w:ascii="Arial" w:hAnsi="Arial"/>
          <w:sz w:val="22"/>
          <w:szCs w:val="22"/>
        </w:rPr>
        <w:t>Act on</w:t>
      </w:r>
      <w:r w:rsidR="754C791C" w:rsidRPr="5EBE1BE4">
        <w:rPr>
          <w:rFonts w:ascii="Arial" w:hAnsi="Arial"/>
          <w:sz w:val="22"/>
          <w:szCs w:val="22"/>
        </w:rPr>
        <w:t xml:space="preserve"> 5 February 2021</w:t>
      </w:r>
      <w:r w:rsidR="00646E70" w:rsidRPr="5EBE1BE4">
        <w:rPr>
          <w:rFonts w:ascii="Arial" w:hAnsi="Arial"/>
          <w:sz w:val="22"/>
          <w:szCs w:val="22"/>
        </w:rPr>
        <w:t xml:space="preserve"> </w:t>
      </w:r>
      <w:r w:rsidR="00BD43D7" w:rsidRPr="5EBE1BE4">
        <w:rPr>
          <w:rFonts w:ascii="Arial" w:hAnsi="Arial"/>
          <w:sz w:val="22"/>
          <w:szCs w:val="22"/>
        </w:rPr>
        <w:t xml:space="preserve">under </w:t>
      </w:r>
      <w:r w:rsidR="00130305" w:rsidRPr="5EBE1BE4">
        <w:rPr>
          <w:rFonts w:ascii="Arial" w:hAnsi="Arial"/>
          <w:sz w:val="22"/>
          <w:szCs w:val="22"/>
        </w:rPr>
        <w:t>planning reference</w:t>
      </w:r>
      <w:r w:rsidR="00DB5F79" w:rsidRPr="5EBE1BE4">
        <w:rPr>
          <w:rFonts w:ascii="Arial" w:hAnsi="Arial"/>
          <w:sz w:val="22"/>
          <w:szCs w:val="22"/>
        </w:rPr>
        <w:t xml:space="preserve"> </w:t>
      </w:r>
      <w:r w:rsidR="63F219EB" w:rsidRPr="5EBE1BE4">
        <w:rPr>
          <w:rFonts w:ascii="Arial" w:hAnsi="Arial"/>
          <w:sz w:val="22"/>
          <w:szCs w:val="22"/>
        </w:rPr>
        <w:t>20/5994/FUL</w:t>
      </w:r>
      <w:r w:rsidR="00B53C96" w:rsidRPr="5EBE1BE4">
        <w:rPr>
          <w:rFonts w:ascii="Arial" w:hAnsi="Arial"/>
          <w:sz w:val="22"/>
          <w:szCs w:val="22"/>
        </w:rPr>
        <w:t xml:space="preserve"> </w:t>
      </w:r>
      <w:r w:rsidR="00BD43D7" w:rsidRPr="5EBE1BE4">
        <w:rPr>
          <w:rFonts w:ascii="Arial" w:hAnsi="Arial"/>
          <w:sz w:val="22"/>
          <w:szCs w:val="22"/>
        </w:rPr>
        <w:t>and</w:t>
      </w:r>
      <w:r w:rsidR="00D6558A" w:rsidRPr="5EBE1BE4">
        <w:rPr>
          <w:rFonts w:ascii="Arial" w:hAnsi="Arial"/>
          <w:sz w:val="22"/>
          <w:szCs w:val="22"/>
        </w:rPr>
        <w:t xml:space="preserve"> any </w:t>
      </w:r>
      <w:r w:rsidR="00EE1E5B" w:rsidRPr="5EBE1BE4">
        <w:rPr>
          <w:rFonts w:ascii="Arial" w:hAnsi="Arial"/>
          <w:sz w:val="22"/>
          <w:szCs w:val="22"/>
        </w:rPr>
        <w:t xml:space="preserve">subsequent permissions granted under section 73 of the Act </w:t>
      </w:r>
      <w:r w:rsidR="00C13E3B" w:rsidRPr="5EBE1BE4">
        <w:rPr>
          <w:rFonts w:ascii="Arial" w:hAnsi="Arial"/>
          <w:sz w:val="22"/>
          <w:szCs w:val="22"/>
        </w:rPr>
        <w:t>which vary or amend this planning permission which do not affec</w:t>
      </w:r>
      <w:r w:rsidR="000A1525" w:rsidRPr="5EBE1BE4">
        <w:rPr>
          <w:rFonts w:ascii="Arial" w:hAnsi="Arial"/>
          <w:sz w:val="22"/>
          <w:szCs w:val="22"/>
        </w:rPr>
        <w:t xml:space="preserve">t the area being stopped up </w:t>
      </w:r>
      <w:r w:rsidR="00250E12" w:rsidRPr="5EBE1BE4">
        <w:rPr>
          <w:rFonts w:ascii="Arial" w:hAnsi="Arial"/>
          <w:sz w:val="22"/>
          <w:szCs w:val="22"/>
        </w:rPr>
        <w:t>and will</w:t>
      </w:r>
      <w:r w:rsidR="002E2287" w:rsidRPr="5EBE1BE4">
        <w:rPr>
          <w:rFonts w:ascii="Arial" w:hAnsi="Arial"/>
          <w:sz w:val="22"/>
          <w:szCs w:val="22"/>
        </w:rPr>
        <w:t xml:space="preserve"> be </w:t>
      </w:r>
      <w:r w:rsidRPr="5EBE1BE4">
        <w:rPr>
          <w:rFonts w:ascii="Arial" w:hAnsi="Arial"/>
          <w:sz w:val="22"/>
          <w:szCs w:val="22"/>
        </w:rPr>
        <w:t>for no other purpose</w:t>
      </w:r>
      <w:r w:rsidR="00042469" w:rsidRPr="5EBE1BE4">
        <w:rPr>
          <w:rFonts w:ascii="Arial" w:hAnsi="Arial"/>
          <w:sz w:val="22"/>
          <w:szCs w:val="22"/>
        </w:rPr>
        <w:t>.</w:t>
      </w:r>
    </w:p>
    <w:p w14:paraId="0B815B68" w14:textId="77777777" w:rsidR="006033FA" w:rsidRDefault="006033FA" w:rsidP="001B653D">
      <w:pPr>
        <w:pStyle w:val="BodyText2"/>
        <w:rPr>
          <w:rFonts w:ascii="Arial" w:hAnsi="Arial"/>
          <w:sz w:val="22"/>
          <w:szCs w:val="22"/>
        </w:rPr>
      </w:pPr>
    </w:p>
    <w:p w14:paraId="0B815B69" w14:textId="77777777" w:rsidR="001B653D" w:rsidRPr="00D9456A" w:rsidRDefault="001B653D" w:rsidP="001B653D">
      <w:pPr>
        <w:jc w:val="both"/>
        <w:rPr>
          <w:rFonts w:ascii="Arial" w:hAnsi="Arial"/>
          <w:sz w:val="22"/>
          <w:szCs w:val="22"/>
        </w:rPr>
      </w:pPr>
    </w:p>
    <w:p w14:paraId="0B815B6A" w14:textId="5C689656" w:rsidR="001B653D" w:rsidRPr="00D9456A" w:rsidRDefault="0002704B" w:rsidP="001B653D">
      <w:pPr>
        <w:jc w:val="both"/>
        <w:rPr>
          <w:rFonts w:ascii="Arial" w:hAnsi="Arial"/>
          <w:sz w:val="22"/>
          <w:szCs w:val="22"/>
        </w:rPr>
      </w:pPr>
      <w:bookmarkStart w:id="2" w:name="_Hlk46481587"/>
      <w:r w:rsidRPr="15A64FA8">
        <w:rPr>
          <w:rFonts w:ascii="Arial" w:hAnsi="Arial"/>
          <w:b/>
          <w:bCs/>
          <w:sz w:val="22"/>
          <w:szCs w:val="22"/>
        </w:rPr>
        <w:t xml:space="preserve">COPIES OF THE DRAFT ORDER AND RELEVANT PLAN MAY BE </w:t>
      </w:r>
      <w:r w:rsidR="00A0638A" w:rsidRPr="15A64FA8">
        <w:rPr>
          <w:rFonts w:ascii="Arial" w:hAnsi="Arial"/>
          <w:b/>
          <w:bCs/>
          <w:sz w:val="22"/>
          <w:szCs w:val="22"/>
        </w:rPr>
        <w:t>INSPECTED</w:t>
      </w:r>
      <w:r w:rsidR="00534BF7" w:rsidRPr="15A64FA8">
        <w:rPr>
          <w:rFonts w:ascii="Arial" w:hAnsi="Arial"/>
          <w:b/>
          <w:bCs/>
          <w:sz w:val="22"/>
          <w:szCs w:val="22"/>
        </w:rPr>
        <w:t xml:space="preserve">  </w:t>
      </w:r>
      <w:r w:rsidRPr="15A64FA8">
        <w:rPr>
          <w:rFonts w:ascii="Arial" w:hAnsi="Arial"/>
          <w:sz w:val="22"/>
          <w:szCs w:val="22"/>
        </w:rPr>
        <w:t xml:space="preserve"> </w:t>
      </w:r>
      <w:r w:rsidR="00042469" w:rsidRPr="15A64FA8">
        <w:rPr>
          <w:rFonts w:ascii="Arial" w:hAnsi="Arial"/>
          <w:sz w:val="22"/>
          <w:szCs w:val="22"/>
        </w:rPr>
        <w:t>free of charge</w:t>
      </w:r>
      <w:r w:rsidR="00335AE9" w:rsidRPr="15A64FA8">
        <w:rPr>
          <w:rFonts w:ascii="Arial" w:hAnsi="Arial"/>
          <w:sz w:val="22"/>
          <w:szCs w:val="22"/>
        </w:rPr>
        <w:t xml:space="preserve"> between the hours of 9.00am and 4.30pm Monday to Friday (excluding bank holidays and public holidays) for a period of 28 days commencing on</w:t>
      </w:r>
      <w:r w:rsidR="00130305" w:rsidRPr="15A64FA8">
        <w:rPr>
          <w:rFonts w:ascii="Arial" w:hAnsi="Arial"/>
          <w:b/>
          <w:bCs/>
          <w:sz w:val="22"/>
          <w:szCs w:val="22"/>
        </w:rPr>
        <w:t xml:space="preserve"> </w:t>
      </w:r>
      <w:r w:rsidR="000A31D8">
        <w:rPr>
          <w:rFonts w:ascii="Arial" w:hAnsi="Arial"/>
          <w:b/>
          <w:bCs/>
          <w:sz w:val="22"/>
          <w:szCs w:val="22"/>
        </w:rPr>
        <w:t>22 August 2024</w:t>
      </w:r>
      <w:r w:rsidR="00E52B85">
        <w:rPr>
          <w:rFonts w:ascii="Arial" w:hAnsi="Arial"/>
          <w:b/>
          <w:bCs/>
          <w:sz w:val="22"/>
          <w:szCs w:val="22"/>
        </w:rPr>
        <w:t xml:space="preserve"> </w:t>
      </w:r>
      <w:r w:rsidR="00BD1A23" w:rsidRPr="15A64FA8">
        <w:rPr>
          <w:rFonts w:ascii="Arial" w:hAnsi="Arial"/>
          <w:sz w:val="22"/>
          <w:szCs w:val="22"/>
        </w:rPr>
        <w:t xml:space="preserve">from the </w:t>
      </w:r>
      <w:r w:rsidR="00534BF7" w:rsidRPr="15A64FA8">
        <w:rPr>
          <w:rFonts w:ascii="Arial" w:hAnsi="Arial"/>
          <w:sz w:val="22"/>
          <w:szCs w:val="22"/>
        </w:rPr>
        <w:t>main reception</w:t>
      </w:r>
      <w:r w:rsidR="00BD1A23" w:rsidRPr="15A64FA8">
        <w:rPr>
          <w:rFonts w:ascii="Arial" w:hAnsi="Arial"/>
          <w:sz w:val="22"/>
          <w:szCs w:val="22"/>
        </w:rPr>
        <w:t xml:space="preserve">, London Borough of Barnet, </w:t>
      </w:r>
      <w:r w:rsidR="00117D49" w:rsidRPr="15A64FA8">
        <w:rPr>
          <w:rFonts w:ascii="Arial" w:hAnsi="Arial"/>
          <w:sz w:val="22"/>
          <w:szCs w:val="22"/>
        </w:rPr>
        <w:t>3</w:t>
      </w:r>
      <w:r w:rsidR="00117D49" w:rsidRPr="15A64FA8">
        <w:rPr>
          <w:rFonts w:ascii="Arial" w:hAnsi="Arial"/>
          <w:sz w:val="22"/>
          <w:szCs w:val="22"/>
          <w:vertAlign w:val="superscript"/>
        </w:rPr>
        <w:t>rd</w:t>
      </w:r>
      <w:r w:rsidR="00117D49" w:rsidRPr="15A64FA8">
        <w:rPr>
          <w:rFonts w:ascii="Arial" w:hAnsi="Arial"/>
          <w:sz w:val="22"/>
          <w:szCs w:val="22"/>
        </w:rPr>
        <w:t xml:space="preserve"> Floor,</w:t>
      </w:r>
      <w:r w:rsidR="002B0A87" w:rsidRPr="15A64FA8">
        <w:rPr>
          <w:rFonts w:ascii="Arial" w:hAnsi="Arial"/>
          <w:sz w:val="22"/>
          <w:szCs w:val="22"/>
        </w:rPr>
        <w:t xml:space="preserve"> 2 Bristol Avenue, Colindale, London NW9 4EW</w:t>
      </w:r>
      <w:r w:rsidR="00E71D03" w:rsidRPr="15A64FA8">
        <w:rPr>
          <w:rFonts w:ascii="Arial" w:hAnsi="Arial"/>
          <w:sz w:val="22"/>
          <w:szCs w:val="22"/>
        </w:rPr>
        <w:t>.</w:t>
      </w:r>
      <w:r w:rsidR="00BD1A23" w:rsidRPr="15A64FA8">
        <w:rPr>
          <w:rFonts w:ascii="Arial" w:hAnsi="Arial"/>
          <w:sz w:val="22"/>
          <w:szCs w:val="22"/>
        </w:rPr>
        <w:t xml:space="preserve"> </w:t>
      </w:r>
      <w:r w:rsidR="00042469" w:rsidRPr="15A64FA8">
        <w:rPr>
          <w:rFonts w:ascii="Arial" w:hAnsi="Arial"/>
          <w:sz w:val="22"/>
          <w:szCs w:val="22"/>
        </w:rPr>
        <w:t xml:space="preserve"> </w:t>
      </w:r>
      <w:r w:rsidR="002B0A87" w:rsidRPr="15A64FA8">
        <w:rPr>
          <w:rFonts w:ascii="Arial" w:hAnsi="Arial"/>
          <w:sz w:val="22"/>
          <w:szCs w:val="22"/>
        </w:rPr>
        <w:t xml:space="preserve">Please contact the Council at </w:t>
      </w:r>
      <w:hyperlink r:id="rId11">
        <w:r w:rsidR="00D30770" w:rsidRPr="15A64FA8">
          <w:rPr>
            <w:rStyle w:val="Hyperlink"/>
            <w:rFonts w:ascii="Arial" w:hAnsi="Arial"/>
            <w:sz w:val="22"/>
            <w:szCs w:val="22"/>
          </w:rPr>
          <w:t>highway.development@barnet.gov.uk</w:t>
        </w:r>
      </w:hyperlink>
      <w:r w:rsidR="002B0A87" w:rsidRPr="15A64FA8">
        <w:rPr>
          <w:rFonts w:ascii="Arial" w:hAnsi="Arial"/>
          <w:sz w:val="22"/>
          <w:szCs w:val="22"/>
        </w:rPr>
        <w:t xml:space="preserve"> or on 020-8359-3555 to arrange for a copy of the draft Order and relevant plan to be posted</w:t>
      </w:r>
      <w:r w:rsidR="00CD6A1B" w:rsidRPr="15A64FA8">
        <w:rPr>
          <w:rFonts w:ascii="Arial" w:hAnsi="Arial"/>
          <w:sz w:val="22"/>
          <w:szCs w:val="22"/>
        </w:rPr>
        <w:t xml:space="preserve">. </w:t>
      </w:r>
      <w:r w:rsidR="003F1F6A" w:rsidRPr="15A64FA8">
        <w:rPr>
          <w:rFonts w:ascii="Arial" w:hAnsi="Arial"/>
          <w:sz w:val="22"/>
          <w:szCs w:val="22"/>
        </w:rPr>
        <w:t>A copy may also be viewed on the Council’s website at www.barnet.gov.uk</w:t>
      </w:r>
    </w:p>
    <w:bookmarkEnd w:id="2"/>
    <w:p w14:paraId="0B815B6B" w14:textId="77777777" w:rsidR="0036723B" w:rsidRDefault="0036723B" w:rsidP="0002704B">
      <w:pPr>
        <w:pStyle w:val="BodyText"/>
        <w:rPr>
          <w:szCs w:val="22"/>
        </w:rPr>
      </w:pPr>
    </w:p>
    <w:p w14:paraId="0B815B6C" w14:textId="74FFDE8A" w:rsidR="0002704B" w:rsidRPr="00D9456A" w:rsidRDefault="00042469" w:rsidP="15A64FA8">
      <w:pPr>
        <w:pStyle w:val="BodyText"/>
        <w:rPr>
          <w:b w:val="0"/>
        </w:rPr>
      </w:pPr>
      <w:r>
        <w:t xml:space="preserve">ANY </w:t>
      </w:r>
      <w:r w:rsidR="002E2287">
        <w:t>OBJECTION</w:t>
      </w:r>
      <w:r>
        <w:rPr>
          <w:b w:val="0"/>
        </w:rPr>
        <w:t xml:space="preserve"> to the making of the proposed Order </w:t>
      </w:r>
      <w:r w:rsidR="002E2287">
        <w:rPr>
          <w:b w:val="0"/>
        </w:rPr>
        <w:t xml:space="preserve">must be made in writing </w:t>
      </w:r>
      <w:r>
        <w:rPr>
          <w:b w:val="0"/>
        </w:rPr>
        <w:t xml:space="preserve">within a period of 28 days commencing </w:t>
      </w:r>
      <w:r w:rsidR="00DE6D5D">
        <w:rPr>
          <w:b w:val="0"/>
        </w:rPr>
        <w:t>on</w:t>
      </w:r>
      <w:r w:rsidR="00130305">
        <w:rPr>
          <w:b w:val="0"/>
        </w:rPr>
        <w:t xml:space="preserve"> </w:t>
      </w:r>
      <w:r w:rsidR="000A31D8">
        <w:rPr>
          <w:bCs/>
        </w:rPr>
        <w:t>22 August 2024</w:t>
      </w:r>
      <w:r w:rsidR="00655B43">
        <w:rPr>
          <w:b w:val="0"/>
        </w:rPr>
        <w:t xml:space="preserve"> </w:t>
      </w:r>
      <w:r w:rsidR="00623E95">
        <w:t xml:space="preserve"> </w:t>
      </w:r>
      <w:r w:rsidR="00283C49">
        <w:rPr>
          <w:b w:val="0"/>
        </w:rPr>
        <w:t xml:space="preserve">by sending written notice to </w:t>
      </w:r>
      <w:bookmarkStart w:id="3" w:name="_Hlk46481865"/>
      <w:r w:rsidR="00F36B3B">
        <w:rPr>
          <w:b w:val="0"/>
        </w:rPr>
        <w:t>t</w:t>
      </w:r>
      <w:r w:rsidR="00231AA9">
        <w:rPr>
          <w:b w:val="0"/>
        </w:rPr>
        <w:t xml:space="preserve">he </w:t>
      </w:r>
      <w:r w:rsidR="00F36B3B">
        <w:rPr>
          <w:b w:val="0"/>
        </w:rPr>
        <w:t xml:space="preserve">Highways Development Control Manager, </w:t>
      </w:r>
      <w:r w:rsidR="005A2B25">
        <w:rPr>
          <w:b w:val="0"/>
        </w:rPr>
        <w:t>Highways Service, Customer and Place,</w:t>
      </w:r>
      <w:r w:rsidR="003E369A">
        <w:rPr>
          <w:b w:val="0"/>
        </w:rPr>
        <w:t xml:space="preserve"> </w:t>
      </w:r>
      <w:r w:rsidR="00F36B3B">
        <w:rPr>
          <w:b w:val="0"/>
        </w:rPr>
        <w:t xml:space="preserve">London Borough of Barnet, </w:t>
      </w:r>
      <w:r w:rsidR="005A2B25">
        <w:rPr>
          <w:b w:val="0"/>
        </w:rPr>
        <w:t>3</w:t>
      </w:r>
      <w:r w:rsidR="00117D49" w:rsidRPr="15A64FA8">
        <w:rPr>
          <w:b w:val="0"/>
          <w:vertAlign w:val="superscript"/>
        </w:rPr>
        <w:t>rd</w:t>
      </w:r>
      <w:r w:rsidR="00F36B3B">
        <w:rPr>
          <w:b w:val="0"/>
        </w:rPr>
        <w:t xml:space="preserve"> Floor, 2 Bristol Avenue, Colindale, London NW9 4EW </w:t>
      </w:r>
      <w:bookmarkStart w:id="4" w:name="_Hlk46481736"/>
      <w:bookmarkEnd w:id="3"/>
      <w:r w:rsidR="00FF7776">
        <w:rPr>
          <w:b w:val="0"/>
        </w:rPr>
        <w:t xml:space="preserve">or by email to </w:t>
      </w:r>
      <w:hyperlink r:id="rId12">
        <w:r w:rsidR="00D30770" w:rsidRPr="15A64FA8">
          <w:rPr>
            <w:rStyle w:val="Hyperlink"/>
            <w:b w:val="0"/>
          </w:rPr>
          <w:t>highway.development@barnet.gov.uk</w:t>
        </w:r>
      </w:hyperlink>
      <w:r w:rsidR="00FF7776">
        <w:rPr>
          <w:b w:val="0"/>
        </w:rPr>
        <w:t xml:space="preserve"> </w:t>
      </w:r>
      <w:bookmarkEnd w:id="4"/>
      <w:r w:rsidR="005A2B25">
        <w:t xml:space="preserve">before 5pm on </w:t>
      </w:r>
      <w:r w:rsidR="000A31D8">
        <w:t>19 September 2024.</w:t>
      </w:r>
    </w:p>
    <w:p w14:paraId="0B815B6D" w14:textId="77777777" w:rsidR="0002704B" w:rsidRPr="00D9456A" w:rsidRDefault="0002704B" w:rsidP="0002704B">
      <w:pPr>
        <w:pStyle w:val="BodyText"/>
        <w:rPr>
          <w:b w:val="0"/>
          <w:szCs w:val="22"/>
        </w:rPr>
      </w:pPr>
    </w:p>
    <w:p w14:paraId="0B815B6E" w14:textId="77777777" w:rsidR="001B653D" w:rsidRPr="00D9456A" w:rsidRDefault="00A8635A" w:rsidP="0002704B">
      <w:pPr>
        <w:jc w:val="both"/>
        <w:rPr>
          <w:rFonts w:ascii="Arial" w:hAnsi="Arial" w:cs="Arial"/>
          <w:sz w:val="22"/>
          <w:szCs w:val="22"/>
        </w:rPr>
      </w:pPr>
      <w:r w:rsidRPr="00D9456A">
        <w:rPr>
          <w:rFonts w:ascii="Arial" w:hAnsi="Arial" w:cs="Arial"/>
          <w:sz w:val="22"/>
          <w:szCs w:val="22"/>
        </w:rPr>
        <w:t>The Council may disclose</w:t>
      </w:r>
      <w:r w:rsidR="00F11E2D" w:rsidRPr="00D9456A">
        <w:rPr>
          <w:rFonts w:ascii="Arial" w:hAnsi="Arial" w:cs="Arial"/>
          <w:sz w:val="22"/>
          <w:szCs w:val="22"/>
        </w:rPr>
        <w:t xml:space="preserve"> </w:t>
      </w:r>
      <w:r w:rsidR="0002704B" w:rsidRPr="00D9456A">
        <w:rPr>
          <w:rFonts w:ascii="Arial" w:hAnsi="Arial" w:cs="Arial"/>
          <w:sz w:val="22"/>
          <w:szCs w:val="22"/>
        </w:rPr>
        <w:t xml:space="preserve">the substance </w:t>
      </w:r>
      <w:r w:rsidRPr="00D9456A">
        <w:rPr>
          <w:rFonts w:ascii="Arial" w:hAnsi="Arial" w:cs="Arial"/>
          <w:sz w:val="22"/>
          <w:szCs w:val="22"/>
        </w:rPr>
        <w:t xml:space="preserve">of any objection made to the making of the Order to other </w:t>
      </w:r>
      <w:r w:rsidR="00EC49A8" w:rsidRPr="00D9456A">
        <w:rPr>
          <w:rFonts w:ascii="Arial" w:hAnsi="Arial" w:cs="Arial"/>
          <w:sz w:val="22"/>
          <w:szCs w:val="22"/>
        </w:rPr>
        <w:t>persons affected</w:t>
      </w:r>
      <w:r w:rsidR="0002704B" w:rsidRPr="00D9456A">
        <w:rPr>
          <w:rFonts w:ascii="Arial" w:hAnsi="Arial" w:cs="Arial"/>
          <w:sz w:val="22"/>
          <w:szCs w:val="22"/>
        </w:rPr>
        <w:t xml:space="preserve"> by it and that those persons may wish to communicate with the objector.</w:t>
      </w:r>
    </w:p>
    <w:p w14:paraId="0B815B6F" w14:textId="77777777" w:rsidR="0002704B" w:rsidRPr="00D9456A" w:rsidRDefault="0002704B" w:rsidP="0002704B">
      <w:pPr>
        <w:jc w:val="both"/>
        <w:rPr>
          <w:rFonts w:ascii="Arial" w:hAnsi="Arial"/>
          <w:sz w:val="22"/>
          <w:szCs w:val="22"/>
        </w:rPr>
      </w:pPr>
    </w:p>
    <w:p w14:paraId="0B815B70" w14:textId="77777777" w:rsidR="001B653D" w:rsidRPr="00D9456A" w:rsidRDefault="00042469" w:rsidP="001B653D">
      <w:pPr>
        <w:jc w:val="both"/>
        <w:rPr>
          <w:rFonts w:ascii="Arial" w:hAnsi="Arial"/>
          <w:sz w:val="22"/>
          <w:szCs w:val="22"/>
        </w:rPr>
      </w:pPr>
      <w:r w:rsidRPr="00D9456A">
        <w:rPr>
          <w:rFonts w:ascii="Arial" w:hAnsi="Arial"/>
          <w:sz w:val="22"/>
          <w:szCs w:val="22"/>
        </w:rPr>
        <w:t>If no objections are duly made</w:t>
      </w:r>
      <w:r w:rsidR="00A8635A" w:rsidRPr="00D9456A">
        <w:rPr>
          <w:rFonts w:ascii="Arial" w:hAnsi="Arial"/>
          <w:sz w:val="22"/>
          <w:szCs w:val="22"/>
        </w:rPr>
        <w:t xml:space="preserve"> to the making of the Order, or if any objections </w:t>
      </w:r>
      <w:r w:rsidRPr="00D9456A">
        <w:rPr>
          <w:rFonts w:ascii="Arial" w:hAnsi="Arial"/>
          <w:sz w:val="22"/>
          <w:szCs w:val="22"/>
        </w:rPr>
        <w:t xml:space="preserve">are withdrawn, the Council may make the Order as an unopposed Order.  Any objections duly </w:t>
      </w:r>
      <w:proofErr w:type="gramStart"/>
      <w:r w:rsidRPr="00D9456A">
        <w:rPr>
          <w:rFonts w:ascii="Arial" w:hAnsi="Arial"/>
          <w:sz w:val="22"/>
          <w:szCs w:val="22"/>
        </w:rPr>
        <w:t>made</w:t>
      </w:r>
      <w:proofErr w:type="gramEnd"/>
      <w:r w:rsidRPr="00D9456A">
        <w:rPr>
          <w:rFonts w:ascii="Arial" w:hAnsi="Arial"/>
          <w:sz w:val="22"/>
          <w:szCs w:val="22"/>
        </w:rPr>
        <w:t xml:space="preserve"> and which are not withdrawn will be referred to the Mayor of London.</w:t>
      </w:r>
    </w:p>
    <w:p w14:paraId="0B815B71" w14:textId="77777777" w:rsidR="0002704B" w:rsidRPr="00D9456A" w:rsidRDefault="0002704B" w:rsidP="001B653D">
      <w:pPr>
        <w:jc w:val="both"/>
        <w:rPr>
          <w:rFonts w:ascii="Arial" w:hAnsi="Arial"/>
          <w:sz w:val="22"/>
          <w:szCs w:val="22"/>
        </w:rPr>
      </w:pPr>
    </w:p>
    <w:p w14:paraId="0B815B72" w14:textId="77777777" w:rsidR="0002704B" w:rsidRPr="00D9456A" w:rsidRDefault="00042469" w:rsidP="0002704B">
      <w:pPr>
        <w:jc w:val="both"/>
        <w:rPr>
          <w:rFonts w:ascii="Arial" w:hAnsi="Arial"/>
          <w:sz w:val="22"/>
          <w:szCs w:val="22"/>
        </w:rPr>
      </w:pPr>
      <w:r w:rsidRPr="00D9456A">
        <w:rPr>
          <w:rFonts w:ascii="Arial" w:hAnsi="Arial"/>
          <w:b/>
          <w:sz w:val="22"/>
          <w:szCs w:val="22"/>
        </w:rPr>
        <w:t>THIS NOTICE</w:t>
      </w:r>
      <w:r w:rsidRPr="00D9456A">
        <w:rPr>
          <w:rFonts w:ascii="Arial" w:hAnsi="Arial"/>
          <w:sz w:val="22"/>
          <w:szCs w:val="22"/>
        </w:rPr>
        <w:t xml:space="preserve"> is given by virtue of Section 252 of the above Act.</w:t>
      </w:r>
    </w:p>
    <w:p w14:paraId="0B815B73" w14:textId="77777777" w:rsidR="0002704B" w:rsidRDefault="0002704B" w:rsidP="0002704B">
      <w:pPr>
        <w:jc w:val="both"/>
        <w:rPr>
          <w:rFonts w:ascii="Arial" w:hAnsi="Arial"/>
          <w:sz w:val="22"/>
          <w:szCs w:val="22"/>
        </w:rPr>
      </w:pPr>
    </w:p>
    <w:p w14:paraId="0B815B74" w14:textId="77777777" w:rsidR="00747B9F" w:rsidRDefault="00747B9F" w:rsidP="0002704B">
      <w:pPr>
        <w:jc w:val="both"/>
        <w:rPr>
          <w:rFonts w:ascii="Arial" w:hAnsi="Arial"/>
          <w:sz w:val="22"/>
          <w:szCs w:val="22"/>
        </w:rPr>
      </w:pPr>
    </w:p>
    <w:p w14:paraId="0B815B75" w14:textId="77777777" w:rsidR="00747B9F" w:rsidRDefault="00747B9F" w:rsidP="0002704B">
      <w:pPr>
        <w:jc w:val="both"/>
        <w:rPr>
          <w:rFonts w:ascii="Arial" w:hAnsi="Arial"/>
          <w:sz w:val="22"/>
          <w:szCs w:val="22"/>
        </w:rPr>
      </w:pPr>
    </w:p>
    <w:p w14:paraId="0B815B76" w14:textId="77777777" w:rsidR="00747B9F" w:rsidRDefault="00747B9F" w:rsidP="0002704B">
      <w:pPr>
        <w:jc w:val="both"/>
        <w:rPr>
          <w:rFonts w:ascii="Arial" w:hAnsi="Arial"/>
          <w:sz w:val="22"/>
          <w:szCs w:val="22"/>
        </w:rPr>
      </w:pPr>
    </w:p>
    <w:p w14:paraId="0B815B77" w14:textId="77777777" w:rsidR="00747B9F" w:rsidRDefault="00747B9F" w:rsidP="0002704B">
      <w:pPr>
        <w:jc w:val="both"/>
        <w:rPr>
          <w:rFonts w:ascii="Arial" w:hAnsi="Arial"/>
          <w:sz w:val="22"/>
          <w:szCs w:val="22"/>
        </w:rPr>
      </w:pPr>
    </w:p>
    <w:p w14:paraId="0B815B78" w14:textId="77777777" w:rsidR="00747B9F" w:rsidRDefault="00747B9F" w:rsidP="0002704B">
      <w:pPr>
        <w:jc w:val="both"/>
        <w:rPr>
          <w:rFonts w:ascii="Arial" w:hAnsi="Arial"/>
          <w:sz w:val="22"/>
          <w:szCs w:val="22"/>
        </w:rPr>
      </w:pPr>
    </w:p>
    <w:p w14:paraId="2A89DA00" w14:textId="77777777" w:rsidR="00117D49" w:rsidRDefault="00117D49" w:rsidP="0002704B">
      <w:pPr>
        <w:jc w:val="both"/>
        <w:rPr>
          <w:rFonts w:ascii="Arial" w:hAnsi="Arial"/>
          <w:sz w:val="22"/>
          <w:szCs w:val="22"/>
        </w:rPr>
      </w:pPr>
    </w:p>
    <w:p w14:paraId="0B815B7F" w14:textId="4DC15113" w:rsidR="001C15EA" w:rsidRDefault="009A30E5" w:rsidP="001C15EA">
      <w:pPr>
        <w:pStyle w:val="BodyText2"/>
        <w:jc w:val="center"/>
        <w:rPr>
          <w:rFonts w:ascii="Arial" w:hAnsi="Arial" w:cs="Arial"/>
          <w:b/>
          <w:bCs/>
          <w:sz w:val="23"/>
          <w:szCs w:val="23"/>
          <w:u w:val="single"/>
        </w:rPr>
      </w:pPr>
      <w:r>
        <w:rPr>
          <w:rFonts w:ascii="Arial" w:hAnsi="Arial" w:cs="Arial"/>
          <w:b/>
          <w:bCs/>
          <w:sz w:val="23"/>
          <w:szCs w:val="23"/>
          <w:u w:val="single"/>
        </w:rPr>
        <w:lastRenderedPageBreak/>
        <w:t xml:space="preserve">FIRST </w:t>
      </w:r>
      <w:r w:rsidR="00042469" w:rsidRPr="00633E03">
        <w:rPr>
          <w:rFonts w:ascii="Arial" w:hAnsi="Arial" w:cs="Arial"/>
          <w:b/>
          <w:bCs/>
          <w:sz w:val="23"/>
          <w:szCs w:val="23"/>
          <w:u w:val="single"/>
        </w:rPr>
        <w:t>SCHEDULE</w:t>
      </w:r>
    </w:p>
    <w:p w14:paraId="0B815B80" w14:textId="77777777" w:rsidR="001C15EA" w:rsidRDefault="001C15EA" w:rsidP="001C15EA">
      <w:pPr>
        <w:pStyle w:val="BodyText2"/>
        <w:jc w:val="center"/>
        <w:rPr>
          <w:rFonts w:ascii="Arial" w:hAnsi="Arial" w:cs="Arial"/>
          <w:b/>
          <w:bCs/>
          <w:sz w:val="23"/>
          <w:szCs w:val="23"/>
          <w:u w:val="single"/>
        </w:rPr>
      </w:pPr>
    </w:p>
    <w:p w14:paraId="0B815B82" w14:textId="0F8FE790" w:rsidR="001C15EA" w:rsidRDefault="00042469" w:rsidP="004A4D5C">
      <w:pPr>
        <w:pStyle w:val="BodyText2"/>
        <w:jc w:val="center"/>
        <w:rPr>
          <w:rFonts w:ascii="Arial" w:hAnsi="Arial" w:cs="Arial"/>
          <w:b/>
          <w:bCs/>
          <w:sz w:val="23"/>
          <w:szCs w:val="23"/>
          <w:u w:val="single"/>
        </w:rPr>
      </w:pPr>
      <w:r>
        <w:rPr>
          <w:rFonts w:ascii="Arial" w:hAnsi="Arial" w:cs="Arial"/>
          <w:b/>
          <w:bCs/>
          <w:sz w:val="23"/>
          <w:szCs w:val="23"/>
          <w:u w:val="single"/>
        </w:rPr>
        <w:t>Description of highways to be stopped up</w:t>
      </w:r>
    </w:p>
    <w:p w14:paraId="0B815B83" w14:textId="77777777" w:rsidR="001C15EA" w:rsidRDefault="001C15EA" w:rsidP="001C15EA">
      <w:pPr>
        <w:jc w:val="both"/>
        <w:rPr>
          <w:rFonts w:ascii="Arial" w:hAnsi="Arial" w:cs="Arial"/>
          <w:sz w:val="22"/>
          <w:szCs w:val="22"/>
        </w:rPr>
      </w:pPr>
    </w:p>
    <w:p w14:paraId="5B2EE384" w14:textId="0E4CEDAF" w:rsidR="00FF33C4" w:rsidRDefault="00FF33C4" w:rsidP="00FF33C4">
      <w:pPr>
        <w:jc w:val="both"/>
        <w:rPr>
          <w:rFonts w:ascii="Arial" w:hAnsi="Arial" w:cs="Arial"/>
          <w:sz w:val="22"/>
          <w:szCs w:val="22"/>
        </w:rPr>
      </w:pPr>
      <w:r w:rsidRPr="15A64FA8">
        <w:rPr>
          <w:rFonts w:ascii="Arial" w:hAnsi="Arial" w:cs="Arial"/>
          <w:sz w:val="22"/>
          <w:szCs w:val="22"/>
        </w:rPr>
        <w:t xml:space="preserve">The highway areas / references and sections listed in the table </w:t>
      </w:r>
      <w:r w:rsidR="00623E95" w:rsidRPr="15A64FA8">
        <w:rPr>
          <w:rFonts w:ascii="Arial" w:hAnsi="Arial" w:cs="Arial"/>
          <w:sz w:val="22"/>
          <w:szCs w:val="22"/>
        </w:rPr>
        <w:t>below and</w:t>
      </w:r>
      <w:r w:rsidRPr="15A64FA8">
        <w:rPr>
          <w:rFonts w:ascii="Arial" w:hAnsi="Arial" w:cs="Arial"/>
          <w:sz w:val="22"/>
          <w:szCs w:val="22"/>
        </w:rPr>
        <w:t xml:space="preserve"> </w:t>
      </w:r>
      <w:r w:rsidR="00623E95" w:rsidRPr="15A64FA8">
        <w:rPr>
          <w:rFonts w:ascii="Arial" w:hAnsi="Arial" w:cs="Arial"/>
          <w:sz w:val="22"/>
          <w:szCs w:val="22"/>
        </w:rPr>
        <w:t>shown hatched</w:t>
      </w:r>
      <w:r w:rsidRPr="15A64FA8">
        <w:rPr>
          <w:rFonts w:ascii="Arial" w:hAnsi="Arial" w:cs="Arial"/>
          <w:sz w:val="22"/>
          <w:szCs w:val="22"/>
        </w:rPr>
        <w:t xml:space="preserve"> with </w:t>
      </w:r>
      <w:r w:rsidR="00FA7B08" w:rsidRPr="15A64FA8">
        <w:rPr>
          <w:rFonts w:ascii="Arial" w:hAnsi="Arial" w:cs="Arial"/>
          <w:sz w:val="22"/>
          <w:szCs w:val="22"/>
        </w:rPr>
        <w:t xml:space="preserve">bold </w:t>
      </w:r>
      <w:r w:rsidRPr="15A64FA8">
        <w:rPr>
          <w:rFonts w:ascii="Arial" w:hAnsi="Arial" w:cs="Arial"/>
          <w:sz w:val="22"/>
          <w:szCs w:val="22"/>
        </w:rPr>
        <w:t xml:space="preserve">black diagonal </w:t>
      </w:r>
      <w:r w:rsidR="000F08BC" w:rsidRPr="15A64FA8">
        <w:rPr>
          <w:rFonts w:ascii="Arial" w:hAnsi="Arial" w:cs="Arial"/>
          <w:sz w:val="22"/>
          <w:szCs w:val="22"/>
        </w:rPr>
        <w:t>lines on</w:t>
      </w:r>
      <w:r w:rsidRPr="15A64FA8">
        <w:rPr>
          <w:rFonts w:ascii="Arial" w:hAnsi="Arial" w:cs="Arial"/>
          <w:sz w:val="22"/>
          <w:szCs w:val="22"/>
        </w:rPr>
        <w:t xml:space="preserve"> Drawing No.</w:t>
      </w:r>
      <w:r w:rsidR="005A2B25" w:rsidRPr="15A64FA8">
        <w:rPr>
          <w:rFonts w:ascii="Arial" w:hAnsi="Arial" w:cs="Arial"/>
          <w:sz w:val="22"/>
          <w:szCs w:val="22"/>
        </w:rPr>
        <w:t xml:space="preserve"> </w:t>
      </w:r>
      <w:r w:rsidR="2174404D" w:rsidRPr="15A64FA8">
        <w:rPr>
          <w:rFonts w:ascii="Arial" w:hAnsi="Arial" w:cs="Arial"/>
          <w:sz w:val="22"/>
          <w:szCs w:val="22"/>
        </w:rPr>
        <w:t>SO-001</w:t>
      </w:r>
      <w:r w:rsidR="00600D7E">
        <w:rPr>
          <w:rFonts w:ascii="Arial" w:hAnsi="Arial" w:cs="Arial"/>
          <w:sz w:val="22"/>
          <w:szCs w:val="22"/>
        </w:rPr>
        <w:t xml:space="preserve"> </w:t>
      </w:r>
      <w:r w:rsidR="00600D7E" w:rsidRPr="00600D7E">
        <w:rPr>
          <w:rFonts w:ascii="Arial" w:hAnsi="Arial" w:cs="Arial"/>
          <w:sz w:val="22"/>
          <w:szCs w:val="22"/>
        </w:rPr>
        <w:t>Revision A</w:t>
      </w:r>
      <w:r w:rsidR="009A30E5" w:rsidRPr="15A64FA8">
        <w:rPr>
          <w:rFonts w:ascii="Arial" w:hAnsi="Arial" w:cs="Arial"/>
          <w:sz w:val="22"/>
          <w:szCs w:val="22"/>
        </w:rPr>
        <w:t xml:space="preserve"> attached</w:t>
      </w:r>
      <w:r w:rsidRPr="15A64FA8">
        <w:rPr>
          <w:rFonts w:ascii="Arial" w:hAnsi="Arial" w:cs="Arial"/>
          <w:sz w:val="22"/>
          <w:szCs w:val="22"/>
        </w:rPr>
        <w:t xml:space="preserve"> to the Order referred to in this Notice. The dimensions quoted in the table are approximate averages and have been rounded to the nearest half metre. The drawing should be referred to for exact locations.</w:t>
      </w:r>
    </w:p>
    <w:p w14:paraId="71BDDFD1" w14:textId="77777777" w:rsidR="00182338" w:rsidRDefault="00182338" w:rsidP="00FF33C4">
      <w:pPr>
        <w:jc w:val="both"/>
        <w:rPr>
          <w:rFonts w:ascii="Arial" w:hAnsi="Arial" w:cs="Arial"/>
          <w:sz w:val="22"/>
          <w:szCs w:val="22"/>
        </w:rPr>
      </w:pPr>
    </w:p>
    <w:p w14:paraId="137422A7" w14:textId="08C32FCF" w:rsidR="000A31D8" w:rsidRPr="000A31D8" w:rsidRDefault="000A31D8" w:rsidP="000A31D8">
      <w:pPr>
        <w:spacing w:line="259" w:lineRule="auto"/>
        <w:ind w:left="108"/>
      </w:pPr>
      <w:bookmarkStart w:id="5" w:name="_Hlk46483334"/>
    </w:p>
    <w:tbl>
      <w:tblPr>
        <w:tblW w:w="9937" w:type="dxa"/>
        <w:tblInd w:w="-733" w:type="dxa"/>
        <w:tblCellMar>
          <w:left w:w="0" w:type="dxa"/>
          <w:right w:w="0" w:type="dxa"/>
        </w:tblCellMar>
        <w:tblLook w:val="04A0" w:firstRow="1" w:lastRow="0" w:firstColumn="1" w:lastColumn="0" w:noHBand="0" w:noVBand="1"/>
      </w:tblPr>
      <w:tblGrid>
        <w:gridCol w:w="1289"/>
        <w:gridCol w:w="1132"/>
        <w:gridCol w:w="1420"/>
        <w:gridCol w:w="1718"/>
        <w:gridCol w:w="1701"/>
        <w:gridCol w:w="955"/>
        <w:gridCol w:w="896"/>
        <w:gridCol w:w="826"/>
      </w:tblGrid>
      <w:tr w:rsidR="00E52284" w:rsidRPr="00E52284" w14:paraId="194FF350" w14:textId="77777777" w:rsidTr="006B4048">
        <w:tc>
          <w:tcPr>
            <w:tcW w:w="1289" w:type="dxa"/>
            <w:vMerge w:val="restart"/>
            <w:tcBorders>
              <w:top w:val="single" w:sz="8" w:space="0" w:color="000000"/>
              <w:left w:val="single" w:sz="8" w:space="0" w:color="000000"/>
              <w:bottom w:val="single" w:sz="8" w:space="0" w:color="000000"/>
              <w:right w:val="single" w:sz="8" w:space="0" w:color="000000"/>
            </w:tcBorders>
            <w:tcMar>
              <w:top w:w="68" w:type="dxa"/>
              <w:left w:w="106" w:type="dxa"/>
              <w:bottom w:w="0" w:type="dxa"/>
              <w:right w:w="64" w:type="dxa"/>
            </w:tcMar>
            <w:vAlign w:val="center"/>
            <w:hideMark/>
          </w:tcPr>
          <w:p w14:paraId="69621005" w14:textId="3B2BD854"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Name</w:t>
            </w:r>
            <w:r w:rsidR="00E52284">
              <w:rPr>
                <w:rFonts w:asciiTheme="minorHAnsi" w:hAnsiTheme="minorHAnsi" w:cstheme="minorHAnsi"/>
                <w:b/>
                <w:bCs/>
              </w:rPr>
              <w:t xml:space="preserve"> </w:t>
            </w:r>
            <w:r w:rsidRPr="006B4048">
              <w:rPr>
                <w:rFonts w:asciiTheme="minorHAnsi" w:hAnsiTheme="minorHAnsi" w:cstheme="minorHAnsi"/>
                <w:b/>
                <w:bCs/>
              </w:rPr>
              <w:t>/</w:t>
            </w:r>
            <w:r w:rsidR="00E52284">
              <w:rPr>
                <w:rFonts w:asciiTheme="minorHAnsi" w:hAnsiTheme="minorHAnsi" w:cstheme="minorHAnsi"/>
                <w:b/>
                <w:bCs/>
              </w:rPr>
              <w:t xml:space="preserve"> </w:t>
            </w:r>
            <w:r w:rsidRPr="006B4048">
              <w:rPr>
                <w:rFonts w:asciiTheme="minorHAnsi" w:hAnsiTheme="minorHAnsi" w:cstheme="minorHAnsi"/>
                <w:b/>
                <w:bCs/>
              </w:rPr>
              <w:t xml:space="preserve">Reference of Highway  </w:t>
            </w:r>
          </w:p>
        </w:tc>
        <w:tc>
          <w:tcPr>
            <w:tcW w:w="1133" w:type="dxa"/>
            <w:vMerge w:val="restart"/>
            <w:tcBorders>
              <w:top w:val="single" w:sz="8" w:space="0" w:color="000000"/>
              <w:left w:val="nil"/>
              <w:bottom w:val="single" w:sz="8" w:space="0" w:color="000000"/>
              <w:right w:val="single" w:sz="8" w:space="0" w:color="000000"/>
            </w:tcBorders>
            <w:tcMar>
              <w:top w:w="68" w:type="dxa"/>
              <w:left w:w="106" w:type="dxa"/>
              <w:bottom w:w="0" w:type="dxa"/>
              <w:right w:w="64" w:type="dxa"/>
            </w:tcMar>
            <w:vAlign w:val="center"/>
            <w:hideMark/>
          </w:tcPr>
          <w:p w14:paraId="720D8839"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Location </w:t>
            </w:r>
          </w:p>
        </w:tc>
        <w:tc>
          <w:tcPr>
            <w:tcW w:w="1278" w:type="dxa"/>
            <w:vMerge w:val="restart"/>
            <w:tcBorders>
              <w:top w:val="single" w:sz="8" w:space="0" w:color="000000"/>
              <w:left w:val="nil"/>
              <w:bottom w:val="single" w:sz="8" w:space="0" w:color="000000"/>
              <w:right w:val="single" w:sz="8" w:space="0" w:color="000000"/>
            </w:tcBorders>
            <w:tcMar>
              <w:top w:w="68" w:type="dxa"/>
              <w:left w:w="106" w:type="dxa"/>
              <w:bottom w:w="0" w:type="dxa"/>
              <w:right w:w="64" w:type="dxa"/>
            </w:tcMar>
            <w:vAlign w:val="center"/>
            <w:hideMark/>
          </w:tcPr>
          <w:p w14:paraId="0C2FEEF1"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Description </w:t>
            </w:r>
          </w:p>
        </w:tc>
        <w:tc>
          <w:tcPr>
            <w:tcW w:w="1784" w:type="dxa"/>
            <w:vMerge w:val="restart"/>
            <w:tcBorders>
              <w:top w:val="single" w:sz="8" w:space="0" w:color="000000"/>
              <w:left w:val="nil"/>
              <w:bottom w:val="single" w:sz="8" w:space="0" w:color="000000"/>
              <w:right w:val="single" w:sz="8" w:space="0" w:color="000000"/>
            </w:tcBorders>
            <w:tcMar>
              <w:top w:w="68" w:type="dxa"/>
              <w:left w:w="106" w:type="dxa"/>
              <w:bottom w:w="0" w:type="dxa"/>
              <w:right w:w="64" w:type="dxa"/>
            </w:tcMar>
            <w:vAlign w:val="center"/>
            <w:hideMark/>
          </w:tcPr>
          <w:p w14:paraId="25EE4D53"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Starting Grid Reference </w:t>
            </w:r>
          </w:p>
        </w:tc>
        <w:tc>
          <w:tcPr>
            <w:tcW w:w="1763" w:type="dxa"/>
            <w:vMerge w:val="restart"/>
            <w:tcBorders>
              <w:top w:val="single" w:sz="8" w:space="0" w:color="000000"/>
              <w:left w:val="nil"/>
              <w:bottom w:val="single" w:sz="8" w:space="0" w:color="000000"/>
              <w:right w:val="single" w:sz="8" w:space="0" w:color="000000"/>
            </w:tcBorders>
            <w:tcMar>
              <w:top w:w="68" w:type="dxa"/>
              <w:left w:w="106" w:type="dxa"/>
              <w:bottom w:w="0" w:type="dxa"/>
              <w:right w:w="64" w:type="dxa"/>
            </w:tcMar>
            <w:vAlign w:val="center"/>
            <w:hideMark/>
          </w:tcPr>
          <w:p w14:paraId="42191E5A"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Ending Grid Reference  </w:t>
            </w:r>
          </w:p>
        </w:tc>
        <w:tc>
          <w:tcPr>
            <w:tcW w:w="2690" w:type="dxa"/>
            <w:gridSpan w:val="3"/>
            <w:tcBorders>
              <w:top w:val="single" w:sz="8" w:space="0" w:color="000000"/>
              <w:left w:val="nil"/>
              <w:bottom w:val="single" w:sz="8" w:space="0" w:color="000000"/>
              <w:right w:val="single" w:sz="8" w:space="0" w:color="000000"/>
            </w:tcBorders>
            <w:tcMar>
              <w:top w:w="68" w:type="dxa"/>
              <w:left w:w="106" w:type="dxa"/>
              <w:bottom w:w="0" w:type="dxa"/>
              <w:right w:w="64" w:type="dxa"/>
            </w:tcMar>
            <w:hideMark/>
          </w:tcPr>
          <w:p w14:paraId="58AE3B2F"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Highway to be Stopped Up </w:t>
            </w:r>
          </w:p>
        </w:tc>
      </w:tr>
      <w:tr w:rsidR="00E52284" w:rsidRPr="00E52284" w14:paraId="3E4BE7EB" w14:textId="77777777" w:rsidTr="006B4048">
        <w:tc>
          <w:tcPr>
            <w:tcW w:w="1289" w:type="dxa"/>
            <w:vMerge/>
            <w:tcBorders>
              <w:top w:val="single" w:sz="8" w:space="0" w:color="000000"/>
              <w:left w:val="single" w:sz="8" w:space="0" w:color="000000"/>
              <w:bottom w:val="single" w:sz="8" w:space="0" w:color="000000"/>
              <w:right w:val="single" w:sz="8" w:space="0" w:color="000000"/>
            </w:tcBorders>
            <w:vAlign w:val="center"/>
            <w:hideMark/>
          </w:tcPr>
          <w:p w14:paraId="2F96C769" w14:textId="77777777" w:rsidR="000A31D8" w:rsidRPr="006B4048" w:rsidRDefault="000A31D8" w:rsidP="000A31D8">
            <w:pPr>
              <w:spacing w:line="259" w:lineRule="auto"/>
              <w:ind w:left="108"/>
              <w:rPr>
                <w:rFonts w:asciiTheme="minorHAnsi" w:hAnsiTheme="minorHAnsi" w:cstheme="minorHAnsi"/>
                <w:b/>
                <w:bCs/>
              </w:rPr>
            </w:pPr>
          </w:p>
        </w:tc>
        <w:tc>
          <w:tcPr>
            <w:tcW w:w="1133" w:type="dxa"/>
            <w:vMerge/>
            <w:tcBorders>
              <w:top w:val="single" w:sz="8" w:space="0" w:color="000000"/>
              <w:left w:val="nil"/>
              <w:bottom w:val="single" w:sz="8" w:space="0" w:color="000000"/>
              <w:right w:val="single" w:sz="8" w:space="0" w:color="000000"/>
            </w:tcBorders>
            <w:vAlign w:val="center"/>
            <w:hideMark/>
          </w:tcPr>
          <w:p w14:paraId="466CCEA0" w14:textId="77777777" w:rsidR="000A31D8" w:rsidRPr="006B4048" w:rsidRDefault="000A31D8" w:rsidP="000A31D8">
            <w:pPr>
              <w:spacing w:line="259" w:lineRule="auto"/>
              <w:ind w:left="108"/>
              <w:rPr>
                <w:rFonts w:asciiTheme="minorHAnsi" w:hAnsiTheme="minorHAnsi" w:cstheme="minorHAnsi"/>
                <w:b/>
                <w:bCs/>
              </w:rPr>
            </w:pPr>
          </w:p>
        </w:tc>
        <w:tc>
          <w:tcPr>
            <w:tcW w:w="1278" w:type="dxa"/>
            <w:vMerge/>
            <w:tcBorders>
              <w:top w:val="single" w:sz="8" w:space="0" w:color="000000"/>
              <w:left w:val="nil"/>
              <w:bottom w:val="single" w:sz="8" w:space="0" w:color="000000"/>
              <w:right w:val="single" w:sz="8" w:space="0" w:color="000000"/>
            </w:tcBorders>
            <w:vAlign w:val="center"/>
            <w:hideMark/>
          </w:tcPr>
          <w:p w14:paraId="573FB4E7" w14:textId="77777777" w:rsidR="000A31D8" w:rsidRPr="006B4048" w:rsidRDefault="000A31D8" w:rsidP="000A31D8">
            <w:pPr>
              <w:spacing w:line="259" w:lineRule="auto"/>
              <w:ind w:left="108"/>
              <w:rPr>
                <w:rFonts w:asciiTheme="minorHAnsi" w:hAnsiTheme="minorHAnsi" w:cstheme="minorHAnsi"/>
                <w:b/>
                <w:bCs/>
              </w:rPr>
            </w:pPr>
          </w:p>
        </w:tc>
        <w:tc>
          <w:tcPr>
            <w:tcW w:w="1784" w:type="dxa"/>
            <w:vMerge/>
            <w:tcBorders>
              <w:top w:val="single" w:sz="8" w:space="0" w:color="000000"/>
              <w:left w:val="nil"/>
              <w:bottom w:val="single" w:sz="8" w:space="0" w:color="000000"/>
              <w:right w:val="single" w:sz="8" w:space="0" w:color="000000"/>
            </w:tcBorders>
            <w:vAlign w:val="center"/>
            <w:hideMark/>
          </w:tcPr>
          <w:p w14:paraId="420BE785" w14:textId="77777777" w:rsidR="000A31D8" w:rsidRPr="006B4048" w:rsidRDefault="000A31D8" w:rsidP="000A31D8">
            <w:pPr>
              <w:spacing w:line="259" w:lineRule="auto"/>
              <w:ind w:left="108"/>
              <w:rPr>
                <w:rFonts w:asciiTheme="minorHAnsi" w:hAnsiTheme="minorHAnsi" w:cstheme="minorHAnsi"/>
                <w:b/>
                <w:bCs/>
              </w:rPr>
            </w:pPr>
          </w:p>
        </w:tc>
        <w:tc>
          <w:tcPr>
            <w:tcW w:w="1763" w:type="dxa"/>
            <w:vMerge/>
            <w:tcBorders>
              <w:top w:val="single" w:sz="8" w:space="0" w:color="000000"/>
              <w:left w:val="nil"/>
              <w:bottom w:val="single" w:sz="8" w:space="0" w:color="000000"/>
              <w:right w:val="single" w:sz="8" w:space="0" w:color="000000"/>
            </w:tcBorders>
            <w:vAlign w:val="center"/>
            <w:hideMark/>
          </w:tcPr>
          <w:p w14:paraId="5DBDBED8" w14:textId="77777777" w:rsidR="000A31D8" w:rsidRPr="006B4048" w:rsidRDefault="000A31D8" w:rsidP="000A31D8">
            <w:pPr>
              <w:spacing w:line="259" w:lineRule="auto"/>
              <w:ind w:left="108"/>
              <w:rPr>
                <w:rFonts w:asciiTheme="minorHAnsi" w:hAnsiTheme="minorHAnsi" w:cstheme="minorHAnsi"/>
                <w:b/>
                <w:bCs/>
              </w:rPr>
            </w:pPr>
          </w:p>
        </w:tc>
        <w:tc>
          <w:tcPr>
            <w:tcW w:w="955"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534F4307"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Length (m) </w:t>
            </w:r>
          </w:p>
        </w:tc>
        <w:tc>
          <w:tcPr>
            <w:tcW w:w="0" w:type="auto"/>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22CB463A"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Width (m) </w:t>
            </w:r>
          </w:p>
        </w:tc>
        <w:tc>
          <w:tcPr>
            <w:tcW w:w="839"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6B51DB03" w14:textId="77777777" w:rsidR="000A31D8" w:rsidRPr="006B4048" w:rsidRDefault="000A31D8" w:rsidP="000A31D8">
            <w:pPr>
              <w:spacing w:line="259" w:lineRule="auto"/>
              <w:ind w:left="108"/>
              <w:rPr>
                <w:rFonts w:asciiTheme="minorHAnsi" w:hAnsiTheme="minorHAnsi" w:cstheme="minorHAnsi"/>
                <w:b/>
                <w:bCs/>
              </w:rPr>
            </w:pPr>
            <w:r w:rsidRPr="006B4048">
              <w:rPr>
                <w:rFonts w:asciiTheme="minorHAnsi" w:hAnsiTheme="minorHAnsi" w:cstheme="minorHAnsi"/>
                <w:b/>
                <w:bCs/>
              </w:rPr>
              <w:t xml:space="preserve">Area (m2) </w:t>
            </w:r>
          </w:p>
        </w:tc>
      </w:tr>
      <w:tr w:rsidR="00E52284" w:rsidRPr="00E52284" w14:paraId="3B7B1353" w14:textId="77777777" w:rsidTr="006B4048">
        <w:tc>
          <w:tcPr>
            <w:tcW w:w="1289" w:type="dxa"/>
            <w:tcBorders>
              <w:top w:val="nil"/>
              <w:left w:val="single" w:sz="8" w:space="0" w:color="000000"/>
              <w:bottom w:val="single" w:sz="8" w:space="0" w:color="000000"/>
              <w:right w:val="single" w:sz="8" w:space="0" w:color="000000"/>
            </w:tcBorders>
            <w:tcMar>
              <w:top w:w="68" w:type="dxa"/>
              <w:left w:w="106" w:type="dxa"/>
              <w:bottom w:w="0" w:type="dxa"/>
              <w:right w:w="64" w:type="dxa"/>
            </w:tcMar>
            <w:vAlign w:val="center"/>
            <w:hideMark/>
          </w:tcPr>
          <w:p w14:paraId="010CF685"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 xml:space="preserve">Area 1 </w:t>
            </w:r>
          </w:p>
        </w:tc>
        <w:tc>
          <w:tcPr>
            <w:tcW w:w="1133"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6959FF1E"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Campbell Croft</w:t>
            </w:r>
          </w:p>
        </w:tc>
        <w:tc>
          <w:tcPr>
            <w:tcW w:w="1278"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3C9D0195" w14:textId="64B3EEA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Verge alongside 4a Cam</w:t>
            </w:r>
            <w:r w:rsidR="00A7742C">
              <w:rPr>
                <w:rFonts w:asciiTheme="minorHAnsi" w:hAnsiTheme="minorHAnsi" w:cstheme="minorHAnsi"/>
                <w:sz w:val="22"/>
                <w:szCs w:val="22"/>
              </w:rPr>
              <w:t>p</w:t>
            </w:r>
            <w:r w:rsidRPr="006B4048">
              <w:rPr>
                <w:rFonts w:asciiTheme="minorHAnsi" w:hAnsiTheme="minorHAnsi" w:cstheme="minorHAnsi"/>
                <w:sz w:val="22"/>
                <w:szCs w:val="22"/>
              </w:rPr>
              <w:t xml:space="preserve">bell Croft </w:t>
            </w:r>
          </w:p>
        </w:tc>
        <w:tc>
          <w:tcPr>
            <w:tcW w:w="1784"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6E5294B5"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E - 519213.012</w:t>
            </w:r>
          </w:p>
          <w:p w14:paraId="711FCCF3"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N - 192396.644</w:t>
            </w:r>
          </w:p>
        </w:tc>
        <w:tc>
          <w:tcPr>
            <w:tcW w:w="1763"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6C068760"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 xml:space="preserve">E - 519218.264 </w:t>
            </w:r>
          </w:p>
          <w:p w14:paraId="51846CE1"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N - 192384.229</w:t>
            </w:r>
          </w:p>
        </w:tc>
        <w:tc>
          <w:tcPr>
            <w:tcW w:w="955"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6051C914"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13.95</w:t>
            </w:r>
          </w:p>
        </w:tc>
        <w:tc>
          <w:tcPr>
            <w:tcW w:w="0" w:type="auto"/>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3C9C0033"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5.05 to 2.55</w:t>
            </w:r>
          </w:p>
        </w:tc>
        <w:tc>
          <w:tcPr>
            <w:tcW w:w="839" w:type="dxa"/>
            <w:tcBorders>
              <w:top w:val="nil"/>
              <w:left w:val="nil"/>
              <w:bottom w:val="single" w:sz="8" w:space="0" w:color="000000"/>
              <w:right w:val="single" w:sz="8" w:space="0" w:color="000000"/>
            </w:tcBorders>
            <w:tcMar>
              <w:top w:w="68" w:type="dxa"/>
              <w:left w:w="106" w:type="dxa"/>
              <w:bottom w:w="0" w:type="dxa"/>
              <w:right w:w="64" w:type="dxa"/>
            </w:tcMar>
            <w:vAlign w:val="center"/>
            <w:hideMark/>
          </w:tcPr>
          <w:p w14:paraId="47C068A3" w14:textId="77777777" w:rsidR="000A31D8" w:rsidRPr="006B4048" w:rsidRDefault="000A31D8" w:rsidP="000A31D8">
            <w:pPr>
              <w:spacing w:line="259" w:lineRule="auto"/>
              <w:ind w:left="108"/>
              <w:rPr>
                <w:rFonts w:asciiTheme="minorHAnsi" w:hAnsiTheme="minorHAnsi" w:cstheme="minorHAnsi"/>
                <w:sz w:val="22"/>
                <w:szCs w:val="22"/>
              </w:rPr>
            </w:pPr>
            <w:r w:rsidRPr="006B4048">
              <w:rPr>
                <w:rFonts w:asciiTheme="minorHAnsi" w:hAnsiTheme="minorHAnsi" w:cstheme="minorHAnsi"/>
                <w:sz w:val="22"/>
                <w:szCs w:val="22"/>
              </w:rPr>
              <w:t>24.3</w:t>
            </w:r>
          </w:p>
        </w:tc>
      </w:tr>
    </w:tbl>
    <w:p w14:paraId="60ED3ED9" w14:textId="3ECE047A" w:rsidR="008418B5" w:rsidRDefault="008418B5" w:rsidP="008418B5">
      <w:pPr>
        <w:spacing w:line="259" w:lineRule="auto"/>
        <w:ind w:left="108"/>
      </w:pPr>
    </w:p>
    <w:p w14:paraId="0B815BCF" w14:textId="21979ED6" w:rsidR="002F6888" w:rsidRDefault="002F6888" w:rsidP="15A64FA8">
      <w:pPr>
        <w:tabs>
          <w:tab w:val="left" w:pos="993"/>
        </w:tabs>
        <w:jc w:val="both"/>
        <w:rPr>
          <w:rFonts w:ascii="Arial" w:hAnsi="Arial" w:cs="Arial"/>
          <w:b/>
          <w:bCs/>
          <w:sz w:val="22"/>
          <w:szCs w:val="22"/>
        </w:rPr>
      </w:pPr>
    </w:p>
    <w:p w14:paraId="5E1FA80F" w14:textId="445CC5A6" w:rsidR="009A30E5" w:rsidRDefault="009A30E5" w:rsidP="00CE522A">
      <w:pPr>
        <w:tabs>
          <w:tab w:val="left" w:pos="993"/>
        </w:tabs>
        <w:jc w:val="both"/>
        <w:rPr>
          <w:rFonts w:ascii="Arial" w:hAnsi="Arial" w:cs="Arial"/>
          <w:b/>
          <w:sz w:val="22"/>
          <w:szCs w:val="22"/>
        </w:rPr>
      </w:pPr>
    </w:p>
    <w:p w14:paraId="718FBA97" w14:textId="55606132" w:rsidR="009A30E5" w:rsidRPr="00AF757E" w:rsidRDefault="009A30E5" w:rsidP="00CE522A">
      <w:pPr>
        <w:tabs>
          <w:tab w:val="left" w:pos="993"/>
        </w:tabs>
        <w:jc w:val="both"/>
        <w:rPr>
          <w:rFonts w:ascii="Arial" w:hAnsi="Arial" w:cs="Arial"/>
          <w:b/>
          <w:sz w:val="22"/>
          <w:szCs w:val="22"/>
          <w:u w:val="single"/>
        </w:rPr>
      </w:pPr>
      <w:r w:rsidRPr="00AF757E">
        <w:rPr>
          <w:rFonts w:ascii="Arial" w:hAnsi="Arial" w:cs="Arial"/>
          <w:b/>
          <w:sz w:val="22"/>
          <w:szCs w:val="22"/>
          <w:u w:val="single"/>
        </w:rPr>
        <w:t>SECOND SCHEDULE</w:t>
      </w:r>
    </w:p>
    <w:p w14:paraId="657389F1" w14:textId="77777777" w:rsidR="009A30E5" w:rsidRDefault="009A30E5" w:rsidP="00CE522A">
      <w:pPr>
        <w:tabs>
          <w:tab w:val="left" w:pos="993"/>
        </w:tabs>
        <w:jc w:val="both"/>
        <w:rPr>
          <w:rFonts w:ascii="Arial" w:hAnsi="Arial" w:cs="Arial"/>
          <w:b/>
          <w:sz w:val="22"/>
          <w:szCs w:val="22"/>
        </w:rPr>
      </w:pPr>
    </w:p>
    <w:p w14:paraId="1429BE0A" w14:textId="77777777" w:rsidR="009A30E5" w:rsidRDefault="009A30E5" w:rsidP="00CE522A">
      <w:pPr>
        <w:tabs>
          <w:tab w:val="left" w:pos="993"/>
        </w:tabs>
        <w:jc w:val="both"/>
        <w:rPr>
          <w:rFonts w:ascii="Arial" w:hAnsi="Arial" w:cs="Arial"/>
          <w:b/>
          <w:sz w:val="22"/>
          <w:szCs w:val="22"/>
        </w:rPr>
      </w:pPr>
    </w:p>
    <w:p w14:paraId="48F58B62" w14:textId="64E9126D" w:rsidR="009A30E5" w:rsidRPr="00AF757E" w:rsidRDefault="009A30E5" w:rsidP="00CE522A">
      <w:pPr>
        <w:tabs>
          <w:tab w:val="left" w:pos="993"/>
        </w:tabs>
        <w:jc w:val="both"/>
        <w:rPr>
          <w:rFonts w:ascii="Arial" w:hAnsi="Arial" w:cs="Arial"/>
          <w:b/>
          <w:sz w:val="22"/>
          <w:szCs w:val="22"/>
          <w:u w:val="single"/>
        </w:rPr>
      </w:pPr>
      <w:r w:rsidRPr="00AF757E">
        <w:rPr>
          <w:rFonts w:ascii="Arial" w:hAnsi="Arial" w:cs="Arial"/>
          <w:b/>
          <w:sz w:val="22"/>
          <w:szCs w:val="22"/>
          <w:u w:val="single"/>
        </w:rPr>
        <w:t>Description of Development</w:t>
      </w:r>
    </w:p>
    <w:p w14:paraId="1C12A9F5" w14:textId="77777777" w:rsidR="009A30E5" w:rsidRPr="00F8175C" w:rsidRDefault="009A30E5" w:rsidP="00CE522A">
      <w:pPr>
        <w:tabs>
          <w:tab w:val="left" w:pos="993"/>
        </w:tabs>
        <w:jc w:val="both"/>
        <w:rPr>
          <w:rFonts w:ascii="Arial" w:hAnsi="Arial" w:cs="Arial"/>
          <w:b/>
          <w:sz w:val="22"/>
          <w:szCs w:val="22"/>
        </w:rPr>
      </w:pPr>
    </w:p>
    <w:p w14:paraId="35198EDA" w14:textId="62D4A032" w:rsidR="646D072D" w:rsidRDefault="646D072D" w:rsidP="15A64FA8">
      <w:pPr>
        <w:tabs>
          <w:tab w:val="left" w:pos="993"/>
        </w:tabs>
        <w:jc w:val="both"/>
      </w:pPr>
      <w:r w:rsidRPr="15A64FA8">
        <w:rPr>
          <w:rFonts w:ascii="Arial" w:eastAsia="Arial" w:hAnsi="Arial" w:cs="Arial"/>
          <w:sz w:val="22"/>
          <w:szCs w:val="22"/>
        </w:rPr>
        <w:t xml:space="preserve">Demolition of 5no derelict garages and erection of a </w:t>
      </w:r>
      <w:proofErr w:type="gramStart"/>
      <w:r w:rsidRPr="15A64FA8">
        <w:rPr>
          <w:rFonts w:ascii="Arial" w:eastAsia="Arial" w:hAnsi="Arial" w:cs="Arial"/>
          <w:sz w:val="22"/>
          <w:szCs w:val="22"/>
        </w:rPr>
        <w:t>two storey</w:t>
      </w:r>
      <w:proofErr w:type="gramEnd"/>
      <w:r w:rsidRPr="15A64FA8">
        <w:rPr>
          <w:rFonts w:ascii="Arial" w:eastAsia="Arial" w:hAnsi="Arial" w:cs="Arial"/>
          <w:sz w:val="22"/>
          <w:szCs w:val="22"/>
        </w:rPr>
        <w:t xml:space="preserve"> dwelling. Associated parking, cycle store, refuse and recycling and landscaping.</w:t>
      </w:r>
    </w:p>
    <w:p w14:paraId="0B02EF72" w14:textId="77777777" w:rsidR="009A30E5" w:rsidRDefault="009A30E5" w:rsidP="00CE522A">
      <w:pPr>
        <w:tabs>
          <w:tab w:val="left" w:pos="993"/>
        </w:tabs>
        <w:jc w:val="both"/>
        <w:rPr>
          <w:rFonts w:ascii="Arial" w:hAnsi="Arial" w:cs="Arial"/>
          <w:b/>
          <w:sz w:val="22"/>
          <w:szCs w:val="22"/>
        </w:rPr>
      </w:pPr>
    </w:p>
    <w:p w14:paraId="4DC6F2BF" w14:textId="77777777" w:rsidR="00AF757E" w:rsidRDefault="00AF757E" w:rsidP="00CE522A">
      <w:pPr>
        <w:tabs>
          <w:tab w:val="left" w:pos="993"/>
        </w:tabs>
        <w:jc w:val="both"/>
        <w:rPr>
          <w:rFonts w:ascii="Arial" w:hAnsi="Arial" w:cs="Arial"/>
          <w:b/>
          <w:sz w:val="22"/>
          <w:szCs w:val="22"/>
        </w:rPr>
      </w:pPr>
    </w:p>
    <w:p w14:paraId="2622E4D7" w14:textId="3113922D" w:rsidR="00623E95" w:rsidRDefault="00042469" w:rsidP="00CE522A">
      <w:pPr>
        <w:tabs>
          <w:tab w:val="left" w:pos="993"/>
        </w:tabs>
        <w:jc w:val="both"/>
        <w:rPr>
          <w:rFonts w:ascii="Arial" w:hAnsi="Arial" w:cs="Arial"/>
          <w:b/>
          <w:sz w:val="22"/>
          <w:szCs w:val="22"/>
        </w:rPr>
      </w:pPr>
      <w:r w:rsidRPr="00623E95">
        <w:rPr>
          <w:rFonts w:ascii="Arial" w:hAnsi="Arial" w:cs="Arial"/>
          <w:b/>
          <w:sz w:val="22"/>
          <w:szCs w:val="22"/>
        </w:rPr>
        <w:t xml:space="preserve">Dated </w:t>
      </w:r>
      <w:r w:rsidR="00623E95" w:rsidRPr="00623E95">
        <w:rPr>
          <w:rFonts w:ascii="Arial" w:hAnsi="Arial" w:cs="Arial"/>
          <w:b/>
          <w:sz w:val="22"/>
          <w:szCs w:val="22"/>
        </w:rPr>
        <w:t xml:space="preserve">this </w:t>
      </w:r>
      <w:r w:rsidR="004B3CEE">
        <w:rPr>
          <w:rFonts w:ascii="Arial" w:hAnsi="Arial" w:cs="Arial"/>
          <w:b/>
          <w:sz w:val="22"/>
          <w:szCs w:val="22"/>
        </w:rPr>
        <w:t>22nd August 2024</w:t>
      </w:r>
    </w:p>
    <w:p w14:paraId="5FFCA807" w14:textId="77777777" w:rsidR="004B3CEE" w:rsidRDefault="004B3CEE" w:rsidP="00CE522A">
      <w:pPr>
        <w:tabs>
          <w:tab w:val="left" w:pos="993"/>
        </w:tabs>
        <w:jc w:val="both"/>
        <w:rPr>
          <w:rFonts w:ascii="Arial" w:hAnsi="Arial" w:cs="Arial"/>
          <w:bCs/>
          <w:sz w:val="22"/>
          <w:szCs w:val="22"/>
        </w:rPr>
      </w:pPr>
    </w:p>
    <w:p w14:paraId="77C72980" w14:textId="77777777" w:rsidR="00623E95" w:rsidRDefault="00623E95" w:rsidP="00CE522A">
      <w:pPr>
        <w:tabs>
          <w:tab w:val="left" w:pos="993"/>
        </w:tabs>
        <w:jc w:val="both"/>
        <w:rPr>
          <w:rFonts w:ascii="Arial" w:hAnsi="Arial" w:cs="Arial"/>
          <w:bCs/>
          <w:sz w:val="22"/>
          <w:szCs w:val="22"/>
        </w:rPr>
      </w:pPr>
    </w:p>
    <w:p w14:paraId="2DE470C4" w14:textId="7892EE80" w:rsidR="001B1A10" w:rsidRPr="001B1A10" w:rsidRDefault="007F0F42" w:rsidP="00DD6CE0">
      <w:pPr>
        <w:tabs>
          <w:tab w:val="left" w:pos="993"/>
        </w:tabs>
        <w:spacing w:after="60"/>
        <w:jc w:val="both"/>
        <w:rPr>
          <w:rFonts w:ascii="Arial" w:hAnsi="Arial" w:cs="Arial"/>
          <w:bCs/>
          <w:sz w:val="22"/>
          <w:szCs w:val="22"/>
        </w:rPr>
      </w:pPr>
      <w:r>
        <w:rPr>
          <w:rFonts w:ascii="Arial" w:hAnsi="Arial" w:cs="Arial"/>
          <w:bCs/>
          <w:sz w:val="22"/>
          <w:szCs w:val="22"/>
        </w:rPr>
        <w:t>Ian Edser</w:t>
      </w:r>
    </w:p>
    <w:p w14:paraId="2B5C2A02" w14:textId="15A79E07" w:rsidR="001B1A10" w:rsidRDefault="0053543A" w:rsidP="00DD6CE0">
      <w:pPr>
        <w:tabs>
          <w:tab w:val="left" w:pos="993"/>
        </w:tabs>
        <w:spacing w:after="60"/>
        <w:jc w:val="both"/>
        <w:rPr>
          <w:rFonts w:ascii="Arial" w:hAnsi="Arial" w:cs="Arial"/>
          <w:bCs/>
          <w:sz w:val="22"/>
          <w:szCs w:val="22"/>
        </w:rPr>
      </w:pPr>
      <w:r>
        <w:rPr>
          <w:rFonts w:ascii="Arial" w:hAnsi="Arial" w:cs="Arial"/>
          <w:bCs/>
          <w:sz w:val="22"/>
          <w:szCs w:val="22"/>
        </w:rPr>
        <w:t xml:space="preserve">Director of Highways </w:t>
      </w:r>
      <w:r w:rsidR="003F1951">
        <w:rPr>
          <w:rFonts w:ascii="Arial" w:hAnsi="Arial" w:cs="Arial"/>
          <w:bCs/>
          <w:sz w:val="22"/>
          <w:szCs w:val="22"/>
        </w:rPr>
        <w:t>and Transportation</w:t>
      </w:r>
    </w:p>
    <w:p w14:paraId="7C0D7019" w14:textId="1FBCE39D" w:rsidR="00D44031" w:rsidRDefault="00D44031" w:rsidP="00DD6CE0">
      <w:pPr>
        <w:tabs>
          <w:tab w:val="left" w:pos="993"/>
        </w:tabs>
        <w:spacing w:after="60"/>
        <w:jc w:val="both"/>
        <w:rPr>
          <w:rFonts w:ascii="Arial" w:hAnsi="Arial" w:cs="Arial"/>
          <w:bCs/>
          <w:sz w:val="22"/>
          <w:szCs w:val="22"/>
        </w:rPr>
      </w:pPr>
      <w:r>
        <w:rPr>
          <w:rFonts w:ascii="Arial" w:hAnsi="Arial" w:cs="Arial"/>
          <w:bCs/>
          <w:sz w:val="22"/>
          <w:szCs w:val="22"/>
        </w:rPr>
        <w:t>Customer and Place</w:t>
      </w:r>
    </w:p>
    <w:p w14:paraId="78F93159" w14:textId="102E529E" w:rsidR="00D44031" w:rsidRPr="001B1A10" w:rsidRDefault="00D44031" w:rsidP="00DD6CE0">
      <w:pPr>
        <w:tabs>
          <w:tab w:val="left" w:pos="993"/>
        </w:tabs>
        <w:spacing w:after="60"/>
        <w:jc w:val="both"/>
        <w:rPr>
          <w:rFonts w:ascii="Arial" w:hAnsi="Arial" w:cs="Arial"/>
          <w:bCs/>
          <w:sz w:val="22"/>
          <w:szCs w:val="22"/>
        </w:rPr>
      </w:pPr>
      <w:r>
        <w:rPr>
          <w:rFonts w:ascii="Arial" w:hAnsi="Arial" w:cs="Arial"/>
          <w:bCs/>
          <w:sz w:val="22"/>
          <w:szCs w:val="22"/>
        </w:rPr>
        <w:t>London Borough of Barnet</w:t>
      </w:r>
    </w:p>
    <w:p w14:paraId="4F988A25" w14:textId="3CD0957A" w:rsidR="001B1A10" w:rsidRPr="001B1A10" w:rsidRDefault="001B1A10" w:rsidP="00DD6CE0">
      <w:pPr>
        <w:tabs>
          <w:tab w:val="left" w:pos="993"/>
        </w:tabs>
        <w:spacing w:after="60"/>
        <w:jc w:val="both"/>
        <w:rPr>
          <w:rFonts w:ascii="Arial" w:hAnsi="Arial" w:cs="Arial"/>
          <w:bCs/>
          <w:sz w:val="22"/>
          <w:szCs w:val="22"/>
        </w:rPr>
      </w:pPr>
      <w:r w:rsidRPr="001B1A10">
        <w:rPr>
          <w:rFonts w:ascii="Arial" w:hAnsi="Arial" w:cs="Arial"/>
          <w:bCs/>
          <w:sz w:val="22"/>
          <w:szCs w:val="22"/>
        </w:rPr>
        <w:t>2 Bristol Avenue</w:t>
      </w:r>
    </w:p>
    <w:p w14:paraId="0B815BD8" w14:textId="72A7F488" w:rsidR="004A56D1" w:rsidRPr="00EC36FD" w:rsidRDefault="001B1A10" w:rsidP="00DD6CE0">
      <w:pPr>
        <w:tabs>
          <w:tab w:val="left" w:pos="993"/>
        </w:tabs>
        <w:spacing w:after="60"/>
        <w:jc w:val="both"/>
        <w:rPr>
          <w:rFonts w:ascii="Arial" w:hAnsi="Arial" w:cs="Arial"/>
          <w:b/>
          <w:sz w:val="22"/>
          <w:szCs w:val="22"/>
        </w:rPr>
      </w:pPr>
      <w:r w:rsidRPr="001B1A10">
        <w:rPr>
          <w:rFonts w:ascii="Arial" w:hAnsi="Arial" w:cs="Arial"/>
          <w:bCs/>
          <w:sz w:val="22"/>
          <w:szCs w:val="22"/>
        </w:rPr>
        <w:t>Colindale</w:t>
      </w:r>
      <w:r w:rsidR="004A4D5C">
        <w:rPr>
          <w:rFonts w:ascii="Arial" w:hAnsi="Arial" w:cs="Arial"/>
          <w:bCs/>
          <w:sz w:val="22"/>
          <w:szCs w:val="22"/>
        </w:rPr>
        <w:t xml:space="preserve">, </w:t>
      </w:r>
      <w:r w:rsidRPr="001B1A10">
        <w:rPr>
          <w:rFonts w:ascii="Arial" w:hAnsi="Arial" w:cs="Arial"/>
          <w:bCs/>
          <w:sz w:val="22"/>
          <w:szCs w:val="22"/>
        </w:rPr>
        <w:t>London, NW9 4EW</w:t>
      </w:r>
      <w:bookmarkEnd w:id="5"/>
    </w:p>
    <w:sectPr w:rsidR="004A56D1" w:rsidRPr="00EC36FD" w:rsidSect="006B4048">
      <w:footerReference w:type="first" r:id="rId13"/>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53118" w14:textId="77777777" w:rsidR="001E33B0" w:rsidRDefault="001E33B0">
      <w:r>
        <w:separator/>
      </w:r>
    </w:p>
  </w:endnote>
  <w:endnote w:type="continuationSeparator" w:id="0">
    <w:p w14:paraId="1A61D1B3" w14:textId="77777777" w:rsidR="001E33B0" w:rsidRDefault="001E33B0">
      <w:r>
        <w:continuationSeparator/>
      </w:r>
    </w:p>
  </w:endnote>
  <w:endnote w:type="continuationNotice" w:id="1">
    <w:p w14:paraId="33FE2796" w14:textId="77777777" w:rsidR="001E33B0" w:rsidRDefault="001E3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15BD9" w14:textId="54798C6D" w:rsidR="00D55C2F" w:rsidRDefault="00042469">
    <w:pPr>
      <w:pStyle w:val="Footer"/>
    </w:pPr>
    <w:r>
      <w:rPr>
        <w:sz w:val="16"/>
      </w:rPr>
      <w:fldChar w:fldCharType="begin"/>
    </w:r>
    <w:r>
      <w:rPr>
        <w:sz w:val="16"/>
      </w:rPr>
      <w:instrText xml:space="preserve"> DOCPROPERTY MatterRef \* MERGEFORMAT </w:instrText>
    </w:r>
    <w:r>
      <w:rPr>
        <w:sz w:val="16"/>
      </w:rPr>
      <w:fldChar w:fldCharType="separate"/>
    </w:r>
    <w:r w:rsidR="00EE39DE">
      <w:rPr>
        <w:sz w:val="16"/>
      </w:rPr>
      <w:t>EC-004610</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EE39DE">
      <w:rPr>
        <w:sz w:val="16"/>
      </w:rPr>
      <w:t>253445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C2C8C" w14:textId="77777777" w:rsidR="001E33B0" w:rsidRDefault="001E33B0">
      <w:r>
        <w:separator/>
      </w:r>
    </w:p>
  </w:footnote>
  <w:footnote w:type="continuationSeparator" w:id="0">
    <w:p w14:paraId="5B81A172" w14:textId="77777777" w:rsidR="001E33B0" w:rsidRDefault="001E33B0">
      <w:r>
        <w:continuationSeparator/>
      </w:r>
    </w:p>
  </w:footnote>
  <w:footnote w:type="continuationNotice" w:id="1">
    <w:p w14:paraId="12FAC0F1" w14:textId="77777777" w:rsidR="001E33B0" w:rsidRDefault="001E3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DC501F4"/>
    <w:multiLevelType w:val="hybridMultilevel"/>
    <w:tmpl w:val="29D4F548"/>
    <w:lvl w:ilvl="0" w:tplc="9D5202E6">
      <w:start w:val="1"/>
      <w:numFmt w:val="bullet"/>
      <w:lvlText w:val=""/>
      <w:lvlJc w:val="left"/>
      <w:pPr>
        <w:tabs>
          <w:tab w:val="num" w:pos="567"/>
        </w:tabs>
        <w:ind w:left="567" w:hanging="567"/>
      </w:pPr>
      <w:rPr>
        <w:rFonts w:ascii="Symbol" w:hAnsi="Symbol" w:hint="default"/>
      </w:rPr>
    </w:lvl>
    <w:lvl w:ilvl="1" w:tplc="916C4674" w:tentative="1">
      <w:start w:val="1"/>
      <w:numFmt w:val="bullet"/>
      <w:lvlText w:val="o"/>
      <w:lvlJc w:val="left"/>
      <w:pPr>
        <w:tabs>
          <w:tab w:val="num" w:pos="1440"/>
        </w:tabs>
        <w:ind w:left="1440" w:hanging="360"/>
      </w:pPr>
      <w:rPr>
        <w:rFonts w:ascii="Courier New" w:hAnsi="Courier New" w:hint="default"/>
      </w:rPr>
    </w:lvl>
    <w:lvl w:ilvl="2" w:tplc="67A0E630" w:tentative="1">
      <w:start w:val="1"/>
      <w:numFmt w:val="bullet"/>
      <w:lvlText w:val=""/>
      <w:lvlJc w:val="left"/>
      <w:pPr>
        <w:tabs>
          <w:tab w:val="num" w:pos="2160"/>
        </w:tabs>
        <w:ind w:left="2160" w:hanging="360"/>
      </w:pPr>
      <w:rPr>
        <w:rFonts w:ascii="Wingdings" w:hAnsi="Wingdings" w:hint="default"/>
      </w:rPr>
    </w:lvl>
    <w:lvl w:ilvl="3" w:tplc="43C8B9BE" w:tentative="1">
      <w:start w:val="1"/>
      <w:numFmt w:val="bullet"/>
      <w:lvlText w:val=""/>
      <w:lvlJc w:val="left"/>
      <w:pPr>
        <w:tabs>
          <w:tab w:val="num" w:pos="2880"/>
        </w:tabs>
        <w:ind w:left="2880" w:hanging="360"/>
      </w:pPr>
      <w:rPr>
        <w:rFonts w:ascii="Symbol" w:hAnsi="Symbol" w:hint="default"/>
      </w:rPr>
    </w:lvl>
    <w:lvl w:ilvl="4" w:tplc="2EF26268" w:tentative="1">
      <w:start w:val="1"/>
      <w:numFmt w:val="bullet"/>
      <w:lvlText w:val="o"/>
      <w:lvlJc w:val="left"/>
      <w:pPr>
        <w:tabs>
          <w:tab w:val="num" w:pos="3600"/>
        </w:tabs>
        <w:ind w:left="3600" w:hanging="360"/>
      </w:pPr>
      <w:rPr>
        <w:rFonts w:ascii="Courier New" w:hAnsi="Courier New" w:hint="default"/>
      </w:rPr>
    </w:lvl>
    <w:lvl w:ilvl="5" w:tplc="9F32BC98" w:tentative="1">
      <w:start w:val="1"/>
      <w:numFmt w:val="bullet"/>
      <w:lvlText w:val=""/>
      <w:lvlJc w:val="left"/>
      <w:pPr>
        <w:tabs>
          <w:tab w:val="num" w:pos="4320"/>
        </w:tabs>
        <w:ind w:left="4320" w:hanging="360"/>
      </w:pPr>
      <w:rPr>
        <w:rFonts w:ascii="Wingdings" w:hAnsi="Wingdings" w:hint="default"/>
      </w:rPr>
    </w:lvl>
    <w:lvl w:ilvl="6" w:tplc="981288E2" w:tentative="1">
      <w:start w:val="1"/>
      <w:numFmt w:val="bullet"/>
      <w:lvlText w:val=""/>
      <w:lvlJc w:val="left"/>
      <w:pPr>
        <w:tabs>
          <w:tab w:val="num" w:pos="5040"/>
        </w:tabs>
        <w:ind w:left="5040" w:hanging="360"/>
      </w:pPr>
      <w:rPr>
        <w:rFonts w:ascii="Symbol" w:hAnsi="Symbol" w:hint="default"/>
      </w:rPr>
    </w:lvl>
    <w:lvl w:ilvl="7" w:tplc="BE2E67A0" w:tentative="1">
      <w:start w:val="1"/>
      <w:numFmt w:val="bullet"/>
      <w:lvlText w:val="o"/>
      <w:lvlJc w:val="left"/>
      <w:pPr>
        <w:tabs>
          <w:tab w:val="num" w:pos="5760"/>
        </w:tabs>
        <w:ind w:left="5760" w:hanging="360"/>
      </w:pPr>
      <w:rPr>
        <w:rFonts w:ascii="Courier New" w:hAnsi="Courier New" w:hint="default"/>
      </w:rPr>
    </w:lvl>
    <w:lvl w:ilvl="8" w:tplc="03E6DE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E2470A1"/>
    <w:multiLevelType w:val="hybridMultilevel"/>
    <w:tmpl w:val="29D4F548"/>
    <w:lvl w:ilvl="0" w:tplc="81DC7394">
      <w:start w:val="1"/>
      <w:numFmt w:val="bullet"/>
      <w:lvlText w:val=""/>
      <w:lvlJc w:val="left"/>
      <w:pPr>
        <w:tabs>
          <w:tab w:val="num" w:pos="720"/>
        </w:tabs>
        <w:ind w:left="720" w:hanging="360"/>
      </w:pPr>
      <w:rPr>
        <w:rFonts w:ascii="Symbol" w:hAnsi="Symbol" w:hint="default"/>
      </w:rPr>
    </w:lvl>
    <w:lvl w:ilvl="1" w:tplc="4E42AF16" w:tentative="1">
      <w:start w:val="1"/>
      <w:numFmt w:val="bullet"/>
      <w:lvlText w:val="o"/>
      <w:lvlJc w:val="left"/>
      <w:pPr>
        <w:tabs>
          <w:tab w:val="num" w:pos="1440"/>
        </w:tabs>
        <w:ind w:left="1440" w:hanging="360"/>
      </w:pPr>
      <w:rPr>
        <w:rFonts w:ascii="Courier New" w:hAnsi="Courier New" w:hint="default"/>
      </w:rPr>
    </w:lvl>
    <w:lvl w:ilvl="2" w:tplc="66880F44" w:tentative="1">
      <w:start w:val="1"/>
      <w:numFmt w:val="bullet"/>
      <w:lvlText w:val=""/>
      <w:lvlJc w:val="left"/>
      <w:pPr>
        <w:tabs>
          <w:tab w:val="num" w:pos="2160"/>
        </w:tabs>
        <w:ind w:left="2160" w:hanging="360"/>
      </w:pPr>
      <w:rPr>
        <w:rFonts w:ascii="Wingdings" w:hAnsi="Wingdings" w:hint="default"/>
      </w:rPr>
    </w:lvl>
    <w:lvl w:ilvl="3" w:tplc="19C05408" w:tentative="1">
      <w:start w:val="1"/>
      <w:numFmt w:val="bullet"/>
      <w:lvlText w:val=""/>
      <w:lvlJc w:val="left"/>
      <w:pPr>
        <w:tabs>
          <w:tab w:val="num" w:pos="2880"/>
        </w:tabs>
        <w:ind w:left="2880" w:hanging="360"/>
      </w:pPr>
      <w:rPr>
        <w:rFonts w:ascii="Symbol" w:hAnsi="Symbol" w:hint="default"/>
      </w:rPr>
    </w:lvl>
    <w:lvl w:ilvl="4" w:tplc="3644220C" w:tentative="1">
      <w:start w:val="1"/>
      <w:numFmt w:val="bullet"/>
      <w:lvlText w:val="o"/>
      <w:lvlJc w:val="left"/>
      <w:pPr>
        <w:tabs>
          <w:tab w:val="num" w:pos="3600"/>
        </w:tabs>
        <w:ind w:left="3600" w:hanging="360"/>
      </w:pPr>
      <w:rPr>
        <w:rFonts w:ascii="Courier New" w:hAnsi="Courier New" w:hint="default"/>
      </w:rPr>
    </w:lvl>
    <w:lvl w:ilvl="5" w:tplc="69A681A6" w:tentative="1">
      <w:start w:val="1"/>
      <w:numFmt w:val="bullet"/>
      <w:lvlText w:val=""/>
      <w:lvlJc w:val="left"/>
      <w:pPr>
        <w:tabs>
          <w:tab w:val="num" w:pos="4320"/>
        </w:tabs>
        <w:ind w:left="4320" w:hanging="360"/>
      </w:pPr>
      <w:rPr>
        <w:rFonts w:ascii="Wingdings" w:hAnsi="Wingdings" w:hint="default"/>
      </w:rPr>
    </w:lvl>
    <w:lvl w:ilvl="6" w:tplc="4DBEEDAE" w:tentative="1">
      <w:start w:val="1"/>
      <w:numFmt w:val="bullet"/>
      <w:lvlText w:val=""/>
      <w:lvlJc w:val="left"/>
      <w:pPr>
        <w:tabs>
          <w:tab w:val="num" w:pos="5040"/>
        </w:tabs>
        <w:ind w:left="5040" w:hanging="360"/>
      </w:pPr>
      <w:rPr>
        <w:rFonts w:ascii="Symbol" w:hAnsi="Symbol" w:hint="default"/>
      </w:rPr>
    </w:lvl>
    <w:lvl w:ilvl="7" w:tplc="E7BCC63A" w:tentative="1">
      <w:start w:val="1"/>
      <w:numFmt w:val="bullet"/>
      <w:lvlText w:val="o"/>
      <w:lvlJc w:val="left"/>
      <w:pPr>
        <w:tabs>
          <w:tab w:val="num" w:pos="5760"/>
        </w:tabs>
        <w:ind w:left="5760" w:hanging="360"/>
      </w:pPr>
      <w:rPr>
        <w:rFonts w:ascii="Courier New" w:hAnsi="Courier New" w:hint="default"/>
      </w:rPr>
    </w:lvl>
    <w:lvl w:ilvl="8" w:tplc="461E62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3496C"/>
    <w:multiLevelType w:val="hybridMultilevel"/>
    <w:tmpl w:val="D7C6741C"/>
    <w:lvl w:ilvl="0" w:tplc="33024220">
      <w:start w:val="1"/>
      <w:numFmt w:val="bullet"/>
      <w:lvlText w:val=""/>
      <w:lvlJc w:val="left"/>
      <w:pPr>
        <w:tabs>
          <w:tab w:val="num" w:pos="567"/>
        </w:tabs>
        <w:ind w:left="567" w:hanging="567"/>
      </w:pPr>
      <w:rPr>
        <w:rFonts w:ascii="Symbol" w:hAnsi="Symbol" w:hint="default"/>
      </w:rPr>
    </w:lvl>
    <w:lvl w:ilvl="1" w:tplc="5756E692" w:tentative="1">
      <w:start w:val="1"/>
      <w:numFmt w:val="bullet"/>
      <w:lvlText w:val="o"/>
      <w:lvlJc w:val="left"/>
      <w:pPr>
        <w:tabs>
          <w:tab w:val="num" w:pos="1440"/>
        </w:tabs>
        <w:ind w:left="1440" w:hanging="360"/>
      </w:pPr>
      <w:rPr>
        <w:rFonts w:ascii="Courier New" w:hAnsi="Courier New" w:hint="default"/>
      </w:rPr>
    </w:lvl>
    <w:lvl w:ilvl="2" w:tplc="021C4686" w:tentative="1">
      <w:start w:val="1"/>
      <w:numFmt w:val="bullet"/>
      <w:lvlText w:val=""/>
      <w:lvlJc w:val="left"/>
      <w:pPr>
        <w:tabs>
          <w:tab w:val="num" w:pos="2160"/>
        </w:tabs>
        <w:ind w:left="2160" w:hanging="360"/>
      </w:pPr>
      <w:rPr>
        <w:rFonts w:ascii="Wingdings" w:hAnsi="Wingdings" w:hint="default"/>
      </w:rPr>
    </w:lvl>
    <w:lvl w:ilvl="3" w:tplc="01EC0BA0" w:tentative="1">
      <w:start w:val="1"/>
      <w:numFmt w:val="bullet"/>
      <w:lvlText w:val=""/>
      <w:lvlJc w:val="left"/>
      <w:pPr>
        <w:tabs>
          <w:tab w:val="num" w:pos="2880"/>
        </w:tabs>
        <w:ind w:left="2880" w:hanging="360"/>
      </w:pPr>
      <w:rPr>
        <w:rFonts w:ascii="Symbol" w:hAnsi="Symbol" w:hint="default"/>
      </w:rPr>
    </w:lvl>
    <w:lvl w:ilvl="4" w:tplc="75301B72" w:tentative="1">
      <w:start w:val="1"/>
      <w:numFmt w:val="bullet"/>
      <w:lvlText w:val="o"/>
      <w:lvlJc w:val="left"/>
      <w:pPr>
        <w:tabs>
          <w:tab w:val="num" w:pos="3600"/>
        </w:tabs>
        <w:ind w:left="3600" w:hanging="360"/>
      </w:pPr>
      <w:rPr>
        <w:rFonts w:ascii="Courier New" w:hAnsi="Courier New" w:hint="default"/>
      </w:rPr>
    </w:lvl>
    <w:lvl w:ilvl="5" w:tplc="4D4EF8C0" w:tentative="1">
      <w:start w:val="1"/>
      <w:numFmt w:val="bullet"/>
      <w:lvlText w:val=""/>
      <w:lvlJc w:val="left"/>
      <w:pPr>
        <w:tabs>
          <w:tab w:val="num" w:pos="4320"/>
        </w:tabs>
        <w:ind w:left="4320" w:hanging="360"/>
      </w:pPr>
      <w:rPr>
        <w:rFonts w:ascii="Wingdings" w:hAnsi="Wingdings" w:hint="default"/>
      </w:rPr>
    </w:lvl>
    <w:lvl w:ilvl="6" w:tplc="A19A2CA2" w:tentative="1">
      <w:start w:val="1"/>
      <w:numFmt w:val="bullet"/>
      <w:lvlText w:val=""/>
      <w:lvlJc w:val="left"/>
      <w:pPr>
        <w:tabs>
          <w:tab w:val="num" w:pos="5040"/>
        </w:tabs>
        <w:ind w:left="5040" w:hanging="360"/>
      </w:pPr>
      <w:rPr>
        <w:rFonts w:ascii="Symbol" w:hAnsi="Symbol" w:hint="default"/>
      </w:rPr>
    </w:lvl>
    <w:lvl w:ilvl="7" w:tplc="CEC869A2" w:tentative="1">
      <w:start w:val="1"/>
      <w:numFmt w:val="bullet"/>
      <w:lvlText w:val="o"/>
      <w:lvlJc w:val="left"/>
      <w:pPr>
        <w:tabs>
          <w:tab w:val="num" w:pos="5760"/>
        </w:tabs>
        <w:ind w:left="5760" w:hanging="360"/>
      </w:pPr>
      <w:rPr>
        <w:rFonts w:ascii="Courier New" w:hAnsi="Courier New" w:hint="default"/>
      </w:rPr>
    </w:lvl>
    <w:lvl w:ilvl="8" w:tplc="E99A5E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6FDA4A3F"/>
    <w:multiLevelType w:val="hybridMultilevel"/>
    <w:tmpl w:val="5A1C4380"/>
    <w:lvl w:ilvl="0" w:tplc="41360EC8">
      <w:start w:val="1"/>
      <w:numFmt w:val="bullet"/>
      <w:lvlText w:val=""/>
      <w:lvlJc w:val="left"/>
      <w:pPr>
        <w:tabs>
          <w:tab w:val="num" w:pos="720"/>
        </w:tabs>
        <w:ind w:left="720" w:hanging="360"/>
      </w:pPr>
      <w:rPr>
        <w:rFonts w:ascii="Symbol" w:hAnsi="Symbol" w:hint="default"/>
      </w:rPr>
    </w:lvl>
    <w:lvl w:ilvl="1" w:tplc="61EE7E64" w:tentative="1">
      <w:start w:val="1"/>
      <w:numFmt w:val="bullet"/>
      <w:lvlText w:val="o"/>
      <w:lvlJc w:val="left"/>
      <w:pPr>
        <w:tabs>
          <w:tab w:val="num" w:pos="1440"/>
        </w:tabs>
        <w:ind w:left="1440" w:hanging="360"/>
      </w:pPr>
      <w:rPr>
        <w:rFonts w:ascii="Courier New" w:hAnsi="Courier New" w:cs="Courier New" w:hint="default"/>
      </w:rPr>
    </w:lvl>
    <w:lvl w:ilvl="2" w:tplc="2D9AD744" w:tentative="1">
      <w:start w:val="1"/>
      <w:numFmt w:val="bullet"/>
      <w:lvlText w:val=""/>
      <w:lvlJc w:val="left"/>
      <w:pPr>
        <w:tabs>
          <w:tab w:val="num" w:pos="2160"/>
        </w:tabs>
        <w:ind w:left="2160" w:hanging="360"/>
      </w:pPr>
      <w:rPr>
        <w:rFonts w:ascii="Wingdings" w:hAnsi="Wingdings" w:hint="default"/>
      </w:rPr>
    </w:lvl>
    <w:lvl w:ilvl="3" w:tplc="DD0465E8" w:tentative="1">
      <w:start w:val="1"/>
      <w:numFmt w:val="bullet"/>
      <w:lvlText w:val=""/>
      <w:lvlJc w:val="left"/>
      <w:pPr>
        <w:tabs>
          <w:tab w:val="num" w:pos="2880"/>
        </w:tabs>
        <w:ind w:left="2880" w:hanging="360"/>
      </w:pPr>
      <w:rPr>
        <w:rFonts w:ascii="Symbol" w:hAnsi="Symbol" w:hint="default"/>
      </w:rPr>
    </w:lvl>
    <w:lvl w:ilvl="4" w:tplc="D1F8A69A" w:tentative="1">
      <w:start w:val="1"/>
      <w:numFmt w:val="bullet"/>
      <w:lvlText w:val="o"/>
      <w:lvlJc w:val="left"/>
      <w:pPr>
        <w:tabs>
          <w:tab w:val="num" w:pos="3600"/>
        </w:tabs>
        <w:ind w:left="3600" w:hanging="360"/>
      </w:pPr>
      <w:rPr>
        <w:rFonts w:ascii="Courier New" w:hAnsi="Courier New" w:cs="Courier New" w:hint="default"/>
      </w:rPr>
    </w:lvl>
    <w:lvl w:ilvl="5" w:tplc="DDE8ACEE" w:tentative="1">
      <w:start w:val="1"/>
      <w:numFmt w:val="bullet"/>
      <w:lvlText w:val=""/>
      <w:lvlJc w:val="left"/>
      <w:pPr>
        <w:tabs>
          <w:tab w:val="num" w:pos="4320"/>
        </w:tabs>
        <w:ind w:left="4320" w:hanging="360"/>
      </w:pPr>
      <w:rPr>
        <w:rFonts w:ascii="Wingdings" w:hAnsi="Wingdings" w:hint="default"/>
      </w:rPr>
    </w:lvl>
    <w:lvl w:ilvl="6" w:tplc="B3E4A756" w:tentative="1">
      <w:start w:val="1"/>
      <w:numFmt w:val="bullet"/>
      <w:lvlText w:val=""/>
      <w:lvlJc w:val="left"/>
      <w:pPr>
        <w:tabs>
          <w:tab w:val="num" w:pos="5040"/>
        </w:tabs>
        <w:ind w:left="5040" w:hanging="360"/>
      </w:pPr>
      <w:rPr>
        <w:rFonts w:ascii="Symbol" w:hAnsi="Symbol" w:hint="default"/>
      </w:rPr>
    </w:lvl>
    <w:lvl w:ilvl="7" w:tplc="383E21B4" w:tentative="1">
      <w:start w:val="1"/>
      <w:numFmt w:val="bullet"/>
      <w:lvlText w:val="o"/>
      <w:lvlJc w:val="left"/>
      <w:pPr>
        <w:tabs>
          <w:tab w:val="num" w:pos="5760"/>
        </w:tabs>
        <w:ind w:left="5760" w:hanging="360"/>
      </w:pPr>
      <w:rPr>
        <w:rFonts w:ascii="Courier New" w:hAnsi="Courier New" w:cs="Courier New" w:hint="default"/>
      </w:rPr>
    </w:lvl>
    <w:lvl w:ilvl="8" w:tplc="7F38F094" w:tentative="1">
      <w:start w:val="1"/>
      <w:numFmt w:val="bullet"/>
      <w:lvlText w:val=""/>
      <w:lvlJc w:val="left"/>
      <w:pPr>
        <w:tabs>
          <w:tab w:val="num" w:pos="6480"/>
        </w:tabs>
        <w:ind w:left="6480" w:hanging="360"/>
      </w:pPr>
      <w:rPr>
        <w:rFonts w:ascii="Wingdings" w:hAnsi="Wingdings" w:hint="default"/>
      </w:rPr>
    </w:lvl>
  </w:abstractNum>
  <w:num w:numId="1" w16cid:durableId="27073689">
    <w:abstractNumId w:val="5"/>
  </w:num>
  <w:num w:numId="2" w16cid:durableId="1119107935">
    <w:abstractNumId w:val="2"/>
  </w:num>
  <w:num w:numId="3" w16cid:durableId="116410059">
    <w:abstractNumId w:val="3"/>
  </w:num>
  <w:num w:numId="4" w16cid:durableId="1874732885">
    <w:abstractNumId w:val="1"/>
  </w:num>
  <w:num w:numId="5" w16cid:durableId="1325089326">
    <w:abstractNumId w:val="0"/>
  </w:num>
  <w:num w:numId="6" w16cid:durableId="691079622">
    <w:abstractNumId w:val="4"/>
  </w:num>
  <w:num w:numId="7" w16cid:durableId="1788355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7/05/2013 16:19"/>
  </w:docVars>
  <w:rsids>
    <w:rsidRoot w:val="001B653D"/>
    <w:rsid w:val="00000A64"/>
    <w:rsid w:val="0000452B"/>
    <w:rsid w:val="00012EF3"/>
    <w:rsid w:val="000130A8"/>
    <w:rsid w:val="00016FB6"/>
    <w:rsid w:val="00020D1E"/>
    <w:rsid w:val="0002347E"/>
    <w:rsid w:val="0002704B"/>
    <w:rsid w:val="00042469"/>
    <w:rsid w:val="00042D08"/>
    <w:rsid w:val="00044BE5"/>
    <w:rsid w:val="00057B94"/>
    <w:rsid w:val="00063091"/>
    <w:rsid w:val="000636FA"/>
    <w:rsid w:val="000646D2"/>
    <w:rsid w:val="00064E64"/>
    <w:rsid w:val="00071DB7"/>
    <w:rsid w:val="000727DE"/>
    <w:rsid w:val="000730C3"/>
    <w:rsid w:val="00082585"/>
    <w:rsid w:val="00084BEC"/>
    <w:rsid w:val="00094BA9"/>
    <w:rsid w:val="00094F52"/>
    <w:rsid w:val="000A07E3"/>
    <w:rsid w:val="000A1525"/>
    <w:rsid w:val="000A31D8"/>
    <w:rsid w:val="000B7BB2"/>
    <w:rsid w:val="000C2972"/>
    <w:rsid w:val="000C5974"/>
    <w:rsid w:val="000D293D"/>
    <w:rsid w:val="000E242D"/>
    <w:rsid w:val="000F02E5"/>
    <w:rsid w:val="000F08BC"/>
    <w:rsid w:val="000F49AD"/>
    <w:rsid w:val="0011063A"/>
    <w:rsid w:val="00113BFE"/>
    <w:rsid w:val="00117D49"/>
    <w:rsid w:val="00130305"/>
    <w:rsid w:val="0013078C"/>
    <w:rsid w:val="001316CC"/>
    <w:rsid w:val="00140EDE"/>
    <w:rsid w:val="00153AA1"/>
    <w:rsid w:val="001672DD"/>
    <w:rsid w:val="00167DF6"/>
    <w:rsid w:val="00176B13"/>
    <w:rsid w:val="00182338"/>
    <w:rsid w:val="001830A0"/>
    <w:rsid w:val="00183FEE"/>
    <w:rsid w:val="00192773"/>
    <w:rsid w:val="001960BF"/>
    <w:rsid w:val="001B1A10"/>
    <w:rsid w:val="001B1FB9"/>
    <w:rsid w:val="001B23D1"/>
    <w:rsid w:val="001B653D"/>
    <w:rsid w:val="001C15EA"/>
    <w:rsid w:val="001C3F35"/>
    <w:rsid w:val="001D53DE"/>
    <w:rsid w:val="001E33B0"/>
    <w:rsid w:val="001F588A"/>
    <w:rsid w:val="001F7004"/>
    <w:rsid w:val="001F70B5"/>
    <w:rsid w:val="001F728D"/>
    <w:rsid w:val="002037BB"/>
    <w:rsid w:val="00210495"/>
    <w:rsid w:val="00231AA9"/>
    <w:rsid w:val="0023315B"/>
    <w:rsid w:val="002334B5"/>
    <w:rsid w:val="0024497F"/>
    <w:rsid w:val="00250E12"/>
    <w:rsid w:val="00255A6C"/>
    <w:rsid w:val="002568FF"/>
    <w:rsid w:val="002625D5"/>
    <w:rsid w:val="00274313"/>
    <w:rsid w:val="00283C49"/>
    <w:rsid w:val="002929D8"/>
    <w:rsid w:val="002B0A87"/>
    <w:rsid w:val="002C3AC2"/>
    <w:rsid w:val="002D27D5"/>
    <w:rsid w:val="002D4A8B"/>
    <w:rsid w:val="002D598E"/>
    <w:rsid w:val="002E01C9"/>
    <w:rsid w:val="002E2287"/>
    <w:rsid w:val="002E504A"/>
    <w:rsid w:val="002F6888"/>
    <w:rsid w:val="00303577"/>
    <w:rsid w:val="00303A48"/>
    <w:rsid w:val="00311005"/>
    <w:rsid w:val="00320084"/>
    <w:rsid w:val="003338E1"/>
    <w:rsid w:val="00335AE9"/>
    <w:rsid w:val="0033697D"/>
    <w:rsid w:val="00340E27"/>
    <w:rsid w:val="003524C0"/>
    <w:rsid w:val="00353EA6"/>
    <w:rsid w:val="00356E93"/>
    <w:rsid w:val="0035781D"/>
    <w:rsid w:val="0036723B"/>
    <w:rsid w:val="00372F39"/>
    <w:rsid w:val="00373D56"/>
    <w:rsid w:val="00377227"/>
    <w:rsid w:val="00377E51"/>
    <w:rsid w:val="0038170B"/>
    <w:rsid w:val="00385E52"/>
    <w:rsid w:val="00386651"/>
    <w:rsid w:val="00386787"/>
    <w:rsid w:val="003871E8"/>
    <w:rsid w:val="0039049B"/>
    <w:rsid w:val="00393A9C"/>
    <w:rsid w:val="00394C62"/>
    <w:rsid w:val="003A20A0"/>
    <w:rsid w:val="003B0AF2"/>
    <w:rsid w:val="003B552B"/>
    <w:rsid w:val="003C72F1"/>
    <w:rsid w:val="003D7902"/>
    <w:rsid w:val="003E369A"/>
    <w:rsid w:val="003E68BE"/>
    <w:rsid w:val="003F1951"/>
    <w:rsid w:val="003F1F6A"/>
    <w:rsid w:val="003F2335"/>
    <w:rsid w:val="003F4B64"/>
    <w:rsid w:val="003F4E99"/>
    <w:rsid w:val="00400C51"/>
    <w:rsid w:val="004054D4"/>
    <w:rsid w:val="004106C4"/>
    <w:rsid w:val="0042486F"/>
    <w:rsid w:val="00425C7E"/>
    <w:rsid w:val="00443D56"/>
    <w:rsid w:val="00447946"/>
    <w:rsid w:val="00453CA9"/>
    <w:rsid w:val="0046025F"/>
    <w:rsid w:val="00462866"/>
    <w:rsid w:val="00464CA3"/>
    <w:rsid w:val="00467EF5"/>
    <w:rsid w:val="004722C5"/>
    <w:rsid w:val="00482B01"/>
    <w:rsid w:val="004A49B9"/>
    <w:rsid w:val="004A4D5C"/>
    <w:rsid w:val="004A56D1"/>
    <w:rsid w:val="004B3CEE"/>
    <w:rsid w:val="004C0D25"/>
    <w:rsid w:val="004C2EC3"/>
    <w:rsid w:val="004C7DED"/>
    <w:rsid w:val="004D6E02"/>
    <w:rsid w:val="004F4D18"/>
    <w:rsid w:val="0050360B"/>
    <w:rsid w:val="00505256"/>
    <w:rsid w:val="00516B71"/>
    <w:rsid w:val="00526D55"/>
    <w:rsid w:val="0053217F"/>
    <w:rsid w:val="00534BF7"/>
    <w:rsid w:val="0053543A"/>
    <w:rsid w:val="00541BF4"/>
    <w:rsid w:val="005427A8"/>
    <w:rsid w:val="0055086F"/>
    <w:rsid w:val="00555921"/>
    <w:rsid w:val="005640C1"/>
    <w:rsid w:val="00581C04"/>
    <w:rsid w:val="00584C53"/>
    <w:rsid w:val="005877B0"/>
    <w:rsid w:val="00594ACA"/>
    <w:rsid w:val="0059509D"/>
    <w:rsid w:val="00596B1E"/>
    <w:rsid w:val="005A2B25"/>
    <w:rsid w:val="005B4BE4"/>
    <w:rsid w:val="005B632D"/>
    <w:rsid w:val="005B6DB3"/>
    <w:rsid w:val="005D0AC0"/>
    <w:rsid w:val="005D4E9C"/>
    <w:rsid w:val="005D6B9B"/>
    <w:rsid w:val="005E2C1A"/>
    <w:rsid w:val="005E4F28"/>
    <w:rsid w:val="005F12C5"/>
    <w:rsid w:val="005F5623"/>
    <w:rsid w:val="00600D7E"/>
    <w:rsid w:val="006033FA"/>
    <w:rsid w:val="006047A5"/>
    <w:rsid w:val="0061726D"/>
    <w:rsid w:val="00623CE1"/>
    <w:rsid w:val="00623E95"/>
    <w:rsid w:val="00625E8C"/>
    <w:rsid w:val="00626246"/>
    <w:rsid w:val="00633E03"/>
    <w:rsid w:val="006341C6"/>
    <w:rsid w:val="00636A09"/>
    <w:rsid w:val="00637293"/>
    <w:rsid w:val="00641651"/>
    <w:rsid w:val="00641D41"/>
    <w:rsid w:val="00645AF0"/>
    <w:rsid w:val="00645BB5"/>
    <w:rsid w:val="00646E70"/>
    <w:rsid w:val="00651CFD"/>
    <w:rsid w:val="0065252F"/>
    <w:rsid w:val="00655B43"/>
    <w:rsid w:val="00657197"/>
    <w:rsid w:val="0066108C"/>
    <w:rsid w:val="00665E24"/>
    <w:rsid w:val="006755C8"/>
    <w:rsid w:val="00675D67"/>
    <w:rsid w:val="00681F2F"/>
    <w:rsid w:val="00682FC1"/>
    <w:rsid w:val="006A0F9A"/>
    <w:rsid w:val="006A4C98"/>
    <w:rsid w:val="006B4048"/>
    <w:rsid w:val="006B479C"/>
    <w:rsid w:val="006C4B71"/>
    <w:rsid w:val="006C5C44"/>
    <w:rsid w:val="006C7439"/>
    <w:rsid w:val="006D6487"/>
    <w:rsid w:val="006E1263"/>
    <w:rsid w:val="006E3518"/>
    <w:rsid w:val="006F0F99"/>
    <w:rsid w:val="00705A84"/>
    <w:rsid w:val="007075A2"/>
    <w:rsid w:val="0071115A"/>
    <w:rsid w:val="007123A7"/>
    <w:rsid w:val="00716525"/>
    <w:rsid w:val="00720B63"/>
    <w:rsid w:val="0072426C"/>
    <w:rsid w:val="00724DB6"/>
    <w:rsid w:val="00747B9F"/>
    <w:rsid w:val="007518E5"/>
    <w:rsid w:val="007571DF"/>
    <w:rsid w:val="00767835"/>
    <w:rsid w:val="007729BA"/>
    <w:rsid w:val="00773CF1"/>
    <w:rsid w:val="00775348"/>
    <w:rsid w:val="0078626F"/>
    <w:rsid w:val="007877C2"/>
    <w:rsid w:val="00791E2F"/>
    <w:rsid w:val="00794855"/>
    <w:rsid w:val="007A0810"/>
    <w:rsid w:val="007A3044"/>
    <w:rsid w:val="007A400C"/>
    <w:rsid w:val="007A698D"/>
    <w:rsid w:val="007C1B15"/>
    <w:rsid w:val="007D3C5C"/>
    <w:rsid w:val="007E0009"/>
    <w:rsid w:val="007E05CB"/>
    <w:rsid w:val="007F0F42"/>
    <w:rsid w:val="007F3831"/>
    <w:rsid w:val="00807BF9"/>
    <w:rsid w:val="008147B8"/>
    <w:rsid w:val="00815FB2"/>
    <w:rsid w:val="00822E07"/>
    <w:rsid w:val="0082467C"/>
    <w:rsid w:val="00824D15"/>
    <w:rsid w:val="00833247"/>
    <w:rsid w:val="00833EBF"/>
    <w:rsid w:val="00835540"/>
    <w:rsid w:val="00837C53"/>
    <w:rsid w:val="008418B5"/>
    <w:rsid w:val="00852D2C"/>
    <w:rsid w:val="008607F2"/>
    <w:rsid w:val="0086261A"/>
    <w:rsid w:val="00874BF1"/>
    <w:rsid w:val="00875D5C"/>
    <w:rsid w:val="00897550"/>
    <w:rsid w:val="008A7343"/>
    <w:rsid w:val="008B5202"/>
    <w:rsid w:val="008B753B"/>
    <w:rsid w:val="008C462C"/>
    <w:rsid w:val="008D0B43"/>
    <w:rsid w:val="008E2B02"/>
    <w:rsid w:val="008E41B2"/>
    <w:rsid w:val="008E6A5E"/>
    <w:rsid w:val="008E6B93"/>
    <w:rsid w:val="008E7C21"/>
    <w:rsid w:val="008F78C4"/>
    <w:rsid w:val="008F7EB0"/>
    <w:rsid w:val="00901C88"/>
    <w:rsid w:val="0091332C"/>
    <w:rsid w:val="009141AC"/>
    <w:rsid w:val="0091640A"/>
    <w:rsid w:val="00917030"/>
    <w:rsid w:val="0092394C"/>
    <w:rsid w:val="00924C38"/>
    <w:rsid w:val="00926EF9"/>
    <w:rsid w:val="00932D09"/>
    <w:rsid w:val="00933807"/>
    <w:rsid w:val="00936285"/>
    <w:rsid w:val="009372A3"/>
    <w:rsid w:val="009468B5"/>
    <w:rsid w:val="009551FB"/>
    <w:rsid w:val="00956C2E"/>
    <w:rsid w:val="00970C64"/>
    <w:rsid w:val="009712A8"/>
    <w:rsid w:val="00987A45"/>
    <w:rsid w:val="009915C9"/>
    <w:rsid w:val="0099571E"/>
    <w:rsid w:val="009A0D87"/>
    <w:rsid w:val="009A1F7B"/>
    <w:rsid w:val="009A30E5"/>
    <w:rsid w:val="009A395E"/>
    <w:rsid w:val="009A64E7"/>
    <w:rsid w:val="009A6845"/>
    <w:rsid w:val="009B2224"/>
    <w:rsid w:val="009B7865"/>
    <w:rsid w:val="009C0CDC"/>
    <w:rsid w:val="009C31CC"/>
    <w:rsid w:val="009C5D1B"/>
    <w:rsid w:val="009C72AC"/>
    <w:rsid w:val="00A05F70"/>
    <w:rsid w:val="00A0638A"/>
    <w:rsid w:val="00A06698"/>
    <w:rsid w:val="00A0782B"/>
    <w:rsid w:val="00A11AC7"/>
    <w:rsid w:val="00A11FE8"/>
    <w:rsid w:val="00A13A75"/>
    <w:rsid w:val="00A14B5B"/>
    <w:rsid w:val="00A25068"/>
    <w:rsid w:val="00A25940"/>
    <w:rsid w:val="00A44BC5"/>
    <w:rsid w:val="00A44FD6"/>
    <w:rsid w:val="00A45A6A"/>
    <w:rsid w:val="00A507B3"/>
    <w:rsid w:val="00A52486"/>
    <w:rsid w:val="00A557F6"/>
    <w:rsid w:val="00A5625F"/>
    <w:rsid w:val="00A613F7"/>
    <w:rsid w:val="00A67751"/>
    <w:rsid w:val="00A7022E"/>
    <w:rsid w:val="00A727BA"/>
    <w:rsid w:val="00A729C6"/>
    <w:rsid w:val="00A761F9"/>
    <w:rsid w:val="00A7742C"/>
    <w:rsid w:val="00A807D8"/>
    <w:rsid w:val="00A80EBC"/>
    <w:rsid w:val="00A8635A"/>
    <w:rsid w:val="00A957DB"/>
    <w:rsid w:val="00AA6841"/>
    <w:rsid w:val="00AB63FB"/>
    <w:rsid w:val="00AC7E3C"/>
    <w:rsid w:val="00AE2BDB"/>
    <w:rsid w:val="00AE3332"/>
    <w:rsid w:val="00AF375E"/>
    <w:rsid w:val="00AF757E"/>
    <w:rsid w:val="00AF79B5"/>
    <w:rsid w:val="00B01F5F"/>
    <w:rsid w:val="00B058E9"/>
    <w:rsid w:val="00B1188B"/>
    <w:rsid w:val="00B13E57"/>
    <w:rsid w:val="00B20E79"/>
    <w:rsid w:val="00B230F7"/>
    <w:rsid w:val="00B40B00"/>
    <w:rsid w:val="00B4473E"/>
    <w:rsid w:val="00B52F47"/>
    <w:rsid w:val="00B538CA"/>
    <w:rsid w:val="00B53C96"/>
    <w:rsid w:val="00B567DE"/>
    <w:rsid w:val="00B61828"/>
    <w:rsid w:val="00B735E2"/>
    <w:rsid w:val="00B75688"/>
    <w:rsid w:val="00B821DB"/>
    <w:rsid w:val="00B826E2"/>
    <w:rsid w:val="00BA7A4C"/>
    <w:rsid w:val="00BB0710"/>
    <w:rsid w:val="00BC4E75"/>
    <w:rsid w:val="00BC6182"/>
    <w:rsid w:val="00BD1590"/>
    <w:rsid w:val="00BD1A23"/>
    <w:rsid w:val="00BD43D7"/>
    <w:rsid w:val="00BE0A1C"/>
    <w:rsid w:val="00BE263F"/>
    <w:rsid w:val="00BE2A74"/>
    <w:rsid w:val="00BE5E7D"/>
    <w:rsid w:val="00BE6CA9"/>
    <w:rsid w:val="00BF168C"/>
    <w:rsid w:val="00BF3600"/>
    <w:rsid w:val="00C04518"/>
    <w:rsid w:val="00C05840"/>
    <w:rsid w:val="00C11FD8"/>
    <w:rsid w:val="00C13E3B"/>
    <w:rsid w:val="00C209ED"/>
    <w:rsid w:val="00C303E1"/>
    <w:rsid w:val="00C33559"/>
    <w:rsid w:val="00C37B6D"/>
    <w:rsid w:val="00C42047"/>
    <w:rsid w:val="00C43672"/>
    <w:rsid w:val="00C55053"/>
    <w:rsid w:val="00C66F1F"/>
    <w:rsid w:val="00C67FDB"/>
    <w:rsid w:val="00C725A3"/>
    <w:rsid w:val="00C73346"/>
    <w:rsid w:val="00C75267"/>
    <w:rsid w:val="00C77A54"/>
    <w:rsid w:val="00C872C5"/>
    <w:rsid w:val="00C9173F"/>
    <w:rsid w:val="00C94B5F"/>
    <w:rsid w:val="00CB2B43"/>
    <w:rsid w:val="00CB7003"/>
    <w:rsid w:val="00CD074F"/>
    <w:rsid w:val="00CD506D"/>
    <w:rsid w:val="00CD65D2"/>
    <w:rsid w:val="00CD6A1B"/>
    <w:rsid w:val="00CE522A"/>
    <w:rsid w:val="00CE52E3"/>
    <w:rsid w:val="00CE7106"/>
    <w:rsid w:val="00CF2A4B"/>
    <w:rsid w:val="00CF71E6"/>
    <w:rsid w:val="00D047A6"/>
    <w:rsid w:val="00D2031C"/>
    <w:rsid w:val="00D30770"/>
    <w:rsid w:val="00D44031"/>
    <w:rsid w:val="00D52B6B"/>
    <w:rsid w:val="00D55C2F"/>
    <w:rsid w:val="00D57512"/>
    <w:rsid w:val="00D61C41"/>
    <w:rsid w:val="00D6558A"/>
    <w:rsid w:val="00D70E4B"/>
    <w:rsid w:val="00D71A60"/>
    <w:rsid w:val="00D72FB4"/>
    <w:rsid w:val="00D82E03"/>
    <w:rsid w:val="00D87C5A"/>
    <w:rsid w:val="00D90559"/>
    <w:rsid w:val="00D935B5"/>
    <w:rsid w:val="00D9456A"/>
    <w:rsid w:val="00D96AC4"/>
    <w:rsid w:val="00D97D31"/>
    <w:rsid w:val="00DA2DC7"/>
    <w:rsid w:val="00DB5F79"/>
    <w:rsid w:val="00DC756D"/>
    <w:rsid w:val="00DD6CE0"/>
    <w:rsid w:val="00DE58AF"/>
    <w:rsid w:val="00DE5EA8"/>
    <w:rsid w:val="00DE6D5D"/>
    <w:rsid w:val="00DF21E4"/>
    <w:rsid w:val="00DF4A6B"/>
    <w:rsid w:val="00DF4E26"/>
    <w:rsid w:val="00E00F1B"/>
    <w:rsid w:val="00E01E86"/>
    <w:rsid w:val="00E02EB3"/>
    <w:rsid w:val="00E164A3"/>
    <w:rsid w:val="00E16863"/>
    <w:rsid w:val="00E20846"/>
    <w:rsid w:val="00E20B5B"/>
    <w:rsid w:val="00E220C1"/>
    <w:rsid w:val="00E37F20"/>
    <w:rsid w:val="00E43511"/>
    <w:rsid w:val="00E45D06"/>
    <w:rsid w:val="00E45DFA"/>
    <w:rsid w:val="00E478E1"/>
    <w:rsid w:val="00E52284"/>
    <w:rsid w:val="00E52B85"/>
    <w:rsid w:val="00E536E5"/>
    <w:rsid w:val="00E605A2"/>
    <w:rsid w:val="00E64BB7"/>
    <w:rsid w:val="00E71D03"/>
    <w:rsid w:val="00E725A4"/>
    <w:rsid w:val="00E74BD0"/>
    <w:rsid w:val="00E978BA"/>
    <w:rsid w:val="00EA343F"/>
    <w:rsid w:val="00EA59D6"/>
    <w:rsid w:val="00EA7466"/>
    <w:rsid w:val="00EC11D2"/>
    <w:rsid w:val="00EC36FD"/>
    <w:rsid w:val="00EC49A8"/>
    <w:rsid w:val="00ED1C44"/>
    <w:rsid w:val="00ED3499"/>
    <w:rsid w:val="00EE0E59"/>
    <w:rsid w:val="00EE1E5B"/>
    <w:rsid w:val="00EE281F"/>
    <w:rsid w:val="00EE39DE"/>
    <w:rsid w:val="00EE3E89"/>
    <w:rsid w:val="00EF3F80"/>
    <w:rsid w:val="00F0268A"/>
    <w:rsid w:val="00F063EE"/>
    <w:rsid w:val="00F0658B"/>
    <w:rsid w:val="00F11170"/>
    <w:rsid w:val="00F11E2D"/>
    <w:rsid w:val="00F13B55"/>
    <w:rsid w:val="00F15685"/>
    <w:rsid w:val="00F169F3"/>
    <w:rsid w:val="00F173D8"/>
    <w:rsid w:val="00F22E04"/>
    <w:rsid w:val="00F24A05"/>
    <w:rsid w:val="00F27CE5"/>
    <w:rsid w:val="00F347E1"/>
    <w:rsid w:val="00F36B3B"/>
    <w:rsid w:val="00F4032B"/>
    <w:rsid w:val="00F574AD"/>
    <w:rsid w:val="00F7311D"/>
    <w:rsid w:val="00F74A0C"/>
    <w:rsid w:val="00F77114"/>
    <w:rsid w:val="00F8175C"/>
    <w:rsid w:val="00F81F53"/>
    <w:rsid w:val="00F928C7"/>
    <w:rsid w:val="00F94A7A"/>
    <w:rsid w:val="00FA4DF0"/>
    <w:rsid w:val="00FA53EF"/>
    <w:rsid w:val="00FA7B08"/>
    <w:rsid w:val="00FC05B4"/>
    <w:rsid w:val="00FC3EF1"/>
    <w:rsid w:val="00FC4893"/>
    <w:rsid w:val="00FC4A69"/>
    <w:rsid w:val="00FC77D9"/>
    <w:rsid w:val="00FD2411"/>
    <w:rsid w:val="00FD2A25"/>
    <w:rsid w:val="00FD2B6B"/>
    <w:rsid w:val="00FD5A39"/>
    <w:rsid w:val="00FE5761"/>
    <w:rsid w:val="00FF33C4"/>
    <w:rsid w:val="00FF58B1"/>
    <w:rsid w:val="00FF7776"/>
    <w:rsid w:val="02B4D7CF"/>
    <w:rsid w:val="0E0FC23B"/>
    <w:rsid w:val="11FF9FE8"/>
    <w:rsid w:val="14B3B348"/>
    <w:rsid w:val="15A64FA8"/>
    <w:rsid w:val="1868C0BD"/>
    <w:rsid w:val="1A3E4798"/>
    <w:rsid w:val="1ADDDE27"/>
    <w:rsid w:val="200FE24E"/>
    <w:rsid w:val="2174404D"/>
    <w:rsid w:val="22C2165F"/>
    <w:rsid w:val="292C7289"/>
    <w:rsid w:val="29B74C87"/>
    <w:rsid w:val="2C1310C8"/>
    <w:rsid w:val="2D5C57AA"/>
    <w:rsid w:val="2F55A79E"/>
    <w:rsid w:val="3016C357"/>
    <w:rsid w:val="31B452DA"/>
    <w:rsid w:val="341A8B5D"/>
    <w:rsid w:val="37442741"/>
    <w:rsid w:val="383340A3"/>
    <w:rsid w:val="3BA94FCC"/>
    <w:rsid w:val="4AC4F585"/>
    <w:rsid w:val="4CD65453"/>
    <w:rsid w:val="4F310D0A"/>
    <w:rsid w:val="5183744E"/>
    <w:rsid w:val="527FB87E"/>
    <w:rsid w:val="5A920DAA"/>
    <w:rsid w:val="5B097442"/>
    <w:rsid w:val="5C87F80B"/>
    <w:rsid w:val="5EBE1BE4"/>
    <w:rsid w:val="63F219EB"/>
    <w:rsid w:val="646D072D"/>
    <w:rsid w:val="64CDE08C"/>
    <w:rsid w:val="6A5AF7F8"/>
    <w:rsid w:val="6F29D971"/>
    <w:rsid w:val="7078F431"/>
    <w:rsid w:val="70A65193"/>
    <w:rsid w:val="754C791C"/>
    <w:rsid w:val="77D15912"/>
    <w:rsid w:val="79C40F92"/>
    <w:rsid w:val="7EDFC07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15B5B"/>
  <w15:docId w15:val="{C8AE0E48-588B-474C-957D-DBC22AA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53D"/>
    <w:rPr>
      <w:sz w:val="24"/>
      <w:lang w:eastAsia="en-US"/>
    </w:rPr>
  </w:style>
  <w:style w:type="paragraph" w:styleId="Heading4">
    <w:name w:val="heading 4"/>
    <w:basedOn w:val="Normal"/>
    <w:next w:val="Normal"/>
    <w:qFormat/>
    <w:rsid w:val="001B653D"/>
    <w:pPr>
      <w:keepNext/>
      <w:jc w:val="center"/>
      <w:outlineLvl w:val="3"/>
    </w:pPr>
    <w:rPr>
      <w:b/>
    </w:rPr>
  </w:style>
  <w:style w:type="paragraph" w:styleId="Heading5">
    <w:name w:val="heading 5"/>
    <w:basedOn w:val="Normal"/>
    <w:next w:val="Normal"/>
    <w:qFormat/>
    <w:rsid w:val="001B653D"/>
    <w:pPr>
      <w:keepNext/>
      <w:jc w:val="center"/>
      <w:outlineLvl w:val="4"/>
    </w:pPr>
  </w:style>
  <w:style w:type="paragraph" w:styleId="Heading6">
    <w:name w:val="heading 6"/>
    <w:basedOn w:val="Normal"/>
    <w:next w:val="Normal"/>
    <w:qFormat/>
    <w:rsid w:val="001B653D"/>
    <w:pPr>
      <w:keepNext/>
      <w:jc w:val="center"/>
      <w:outlineLvl w:val="5"/>
    </w:pPr>
    <w:rPr>
      <w:sz w:val="22"/>
      <w:u w:val="single"/>
    </w:rPr>
  </w:style>
  <w:style w:type="paragraph" w:styleId="Heading7">
    <w:name w:val="heading 7"/>
    <w:basedOn w:val="Normal"/>
    <w:next w:val="Normal"/>
    <w:qFormat/>
    <w:rsid w:val="001B653D"/>
    <w:pPr>
      <w:keepNext/>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sid w:val="001B653D"/>
    <w:pPr>
      <w:jc w:val="both"/>
    </w:pPr>
  </w:style>
  <w:style w:type="paragraph" w:styleId="Title">
    <w:name w:val="Title"/>
    <w:basedOn w:val="Normal"/>
    <w:qFormat/>
    <w:rsid w:val="001B653D"/>
    <w:pPr>
      <w:jc w:val="center"/>
    </w:pPr>
    <w:rPr>
      <w:b/>
    </w:rPr>
  </w:style>
  <w:style w:type="paragraph" w:styleId="BodyText">
    <w:name w:val="Body Text"/>
    <w:basedOn w:val="Normal"/>
    <w:rsid w:val="001B653D"/>
    <w:pPr>
      <w:jc w:val="both"/>
    </w:pPr>
    <w:rPr>
      <w:rFonts w:ascii="Arial" w:hAnsi="Arial"/>
      <w:b/>
      <w:sz w:val="22"/>
    </w:rPr>
  </w:style>
  <w:style w:type="character" w:styleId="CommentReference">
    <w:name w:val="annotation reference"/>
    <w:rsid w:val="009141AC"/>
    <w:rPr>
      <w:sz w:val="16"/>
      <w:szCs w:val="16"/>
    </w:rPr>
  </w:style>
  <w:style w:type="paragraph" w:styleId="CommentText">
    <w:name w:val="annotation text"/>
    <w:basedOn w:val="Normal"/>
    <w:link w:val="CommentTextChar"/>
    <w:rsid w:val="009141AC"/>
    <w:rPr>
      <w:sz w:val="20"/>
    </w:rPr>
  </w:style>
  <w:style w:type="paragraph" w:styleId="CommentSubject">
    <w:name w:val="annotation subject"/>
    <w:basedOn w:val="CommentText"/>
    <w:next w:val="CommentText"/>
    <w:semiHidden/>
    <w:rsid w:val="009141AC"/>
    <w:rPr>
      <w:b/>
      <w:bCs/>
    </w:rPr>
  </w:style>
  <w:style w:type="paragraph" w:styleId="BalloonText">
    <w:name w:val="Balloon Text"/>
    <w:basedOn w:val="Normal"/>
    <w:semiHidden/>
    <w:rsid w:val="009141AC"/>
    <w:rPr>
      <w:rFonts w:ascii="Tahoma" w:hAnsi="Tahoma" w:cs="Tahoma"/>
      <w:sz w:val="16"/>
      <w:szCs w:val="16"/>
    </w:rPr>
  </w:style>
  <w:style w:type="table" w:styleId="TableGrid">
    <w:name w:val="Table Grid"/>
    <w:basedOn w:val="TableNormal"/>
    <w:uiPriority w:val="39"/>
    <w:rsid w:val="005E2C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6AC4"/>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5685"/>
    <w:rPr>
      <w:sz w:val="24"/>
      <w:lang w:eastAsia="en-US"/>
    </w:rPr>
  </w:style>
  <w:style w:type="table" w:customStyle="1" w:styleId="TableGrid2">
    <w:name w:val="Table Grid2"/>
    <w:basedOn w:val="TableNormal"/>
    <w:next w:val="TableGrid"/>
    <w:uiPriority w:val="59"/>
    <w:rsid w:val="00A44BC5"/>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rsid w:val="00924C38"/>
    <w:pPr>
      <w:suppressLineNumbers/>
      <w:suppressAutoHyphens/>
      <w:spacing w:before="120" w:after="120"/>
    </w:pPr>
    <w:rPr>
      <w:rFonts w:eastAsia="SimSun" w:cs="Mangal"/>
      <w:b w:val="0"/>
      <w:bCs w:val="0"/>
      <w:i/>
      <w:iCs/>
      <w:sz w:val="24"/>
      <w:szCs w:val="24"/>
      <w:lang w:eastAsia="ar-SA"/>
    </w:rPr>
  </w:style>
  <w:style w:type="paragraph" w:styleId="Caption">
    <w:name w:val="caption"/>
    <w:basedOn w:val="Normal"/>
    <w:next w:val="Normal"/>
    <w:semiHidden/>
    <w:unhideWhenUsed/>
    <w:qFormat/>
    <w:rsid w:val="00924C38"/>
    <w:rPr>
      <w:b/>
      <w:bCs/>
      <w:sz w:val="20"/>
    </w:rPr>
  </w:style>
  <w:style w:type="paragraph" w:customStyle="1" w:styleId="TLTBodyText">
    <w:name w:val="TLT Body Text"/>
    <w:basedOn w:val="Normal"/>
    <w:link w:val="TLTBodyTextChar"/>
    <w:qFormat/>
    <w:rsid w:val="001C15EA"/>
    <w:pPr>
      <w:spacing w:before="100" w:after="200"/>
    </w:pPr>
    <w:rPr>
      <w:rFonts w:ascii="Arial" w:hAnsi="Arial"/>
      <w:sz w:val="20"/>
      <w:szCs w:val="24"/>
      <w:lang w:eastAsia="en-GB"/>
    </w:rPr>
  </w:style>
  <w:style w:type="character" w:customStyle="1" w:styleId="TLTBodyTextChar">
    <w:name w:val="TLT Body Text Char"/>
    <w:link w:val="TLTBodyText"/>
    <w:locked/>
    <w:rsid w:val="001C15EA"/>
    <w:rPr>
      <w:rFonts w:ascii="Arial" w:hAnsi="Arial"/>
      <w:szCs w:val="24"/>
    </w:rPr>
  </w:style>
  <w:style w:type="character" w:styleId="Hyperlink">
    <w:name w:val="Hyperlink"/>
    <w:rsid w:val="002B0A87"/>
    <w:rPr>
      <w:color w:val="0000FF"/>
      <w:u w:val="single"/>
    </w:rPr>
  </w:style>
  <w:style w:type="table" w:customStyle="1" w:styleId="TableGrid3">
    <w:name w:val="Table Grid3"/>
    <w:basedOn w:val="TableNormal"/>
    <w:next w:val="TableGrid"/>
    <w:uiPriority w:val="39"/>
    <w:rsid w:val="003338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30770"/>
    <w:rPr>
      <w:color w:val="605E5C"/>
      <w:shd w:val="clear" w:color="auto" w:fill="E1DFDD"/>
    </w:rPr>
  </w:style>
  <w:style w:type="character" w:customStyle="1" w:styleId="CommentTextChar">
    <w:name w:val="Comment Text Char"/>
    <w:link w:val="CommentText"/>
    <w:rsid w:val="009C72AC"/>
    <w:rPr>
      <w:lang w:eastAsia="en-US"/>
    </w:rPr>
  </w:style>
  <w:style w:type="table" w:customStyle="1" w:styleId="TableGrid0">
    <w:name w:val="TableGrid"/>
    <w:rsid w:val="00833EBF"/>
    <w:rPr>
      <w:rFonts w:ascii="Calibri" w:hAnsi="Calibri"/>
      <w:sz w:val="22"/>
      <w:szCs w:val="22"/>
    </w:rPr>
    <w:tblPr>
      <w:tblCellMar>
        <w:top w:w="0" w:type="dxa"/>
        <w:left w:w="0" w:type="dxa"/>
        <w:bottom w:w="0" w:type="dxa"/>
        <w:right w:w="0" w:type="dxa"/>
      </w:tblCellMar>
    </w:tblPr>
  </w:style>
  <w:style w:type="character" w:customStyle="1" w:styleId="description">
    <w:name w:val="description"/>
    <w:basedOn w:val="DefaultParagraphFont"/>
    <w:rsid w:val="00F8175C"/>
  </w:style>
  <w:style w:type="character" w:customStyle="1" w:styleId="divider2">
    <w:name w:val="divider2"/>
    <w:basedOn w:val="DefaultParagraphFont"/>
    <w:rsid w:val="00F8175C"/>
  </w:style>
  <w:style w:type="character" w:customStyle="1" w:styleId="address">
    <w:name w:val="address"/>
    <w:basedOn w:val="DefaultParagraphFont"/>
    <w:rsid w:val="00F8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ghway.development@barnet.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ghway.development@barnet.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080336AF95647B3028E8783ACE5B3" ma:contentTypeVersion="11" ma:contentTypeDescription="Create a new document." ma:contentTypeScope="" ma:versionID="847347937eec0115314f141719d2988c">
  <xsd:schema xmlns:xsd="http://www.w3.org/2001/XMLSchema" xmlns:xs="http://www.w3.org/2001/XMLSchema" xmlns:p="http://schemas.microsoft.com/office/2006/metadata/properties" xmlns:ns3="27de0dcf-7e4b-46ba-b260-4cfde2c33e74" xmlns:ns4="c6bdeb93-2270-4bf7-9e85-6688a4728aea" targetNamespace="http://schemas.microsoft.com/office/2006/metadata/properties" ma:root="true" ma:fieldsID="069d0042b9a132f451a40c5c55f98b09" ns3:_="" ns4:_="">
    <xsd:import namespace="27de0dcf-7e4b-46ba-b260-4cfde2c33e74"/>
    <xsd:import namespace="c6bdeb93-2270-4bf7-9e85-6688a4728a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0dcf-7e4b-46ba-b260-4cfde2c33e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deb93-2270-4bf7-9e85-6688a4728a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56A2-3036-4208-9EEF-B74608B8FB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B4661E-E650-4C32-9B5D-FC78900BD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0dcf-7e4b-46ba-b260-4cfde2c33e74"/>
    <ds:schemaRef ds:uri="c6bdeb93-2270-4bf7-9e85-6688a472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A6E40-16D3-498A-A722-D539B9C937FC}">
  <ds:schemaRefs>
    <ds:schemaRef ds:uri="http://schemas.microsoft.com/sharepoint/v3/contenttype/forms"/>
  </ds:schemaRefs>
</ds:datastoreItem>
</file>

<file path=customXml/itemProps4.xml><?xml version="1.0" encoding="utf-8"?>
<ds:datastoreItem xmlns:ds="http://schemas.openxmlformats.org/officeDocument/2006/customXml" ds:itemID="{E2D8CA14-23EA-4A52-BF3F-08E5D5A7ECDF}">
  <ds:schemaRefs>
    <ds:schemaRef ds:uri="http://schemas.openxmlformats.org/officeDocument/2006/bibliography"/>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625</Words>
  <Characters>3283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administrator</dc:creator>
  <cp:lastModifiedBy>Joshwa, Benny (LBB)</cp:lastModifiedBy>
  <cp:revision>2</cp:revision>
  <cp:lastPrinted>2024-08-09T16:15:00Z</cp:lastPrinted>
  <dcterms:created xsi:type="dcterms:W3CDTF">2024-08-14T09:20:00Z</dcterms:created>
  <dcterms:modified xsi:type="dcterms:W3CDTF">2024-08-14T09:20:00Z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unt">
    <vt:lpwstr>4430</vt:lpwstr>
  </property>
  <property fmtid="{D5CDD505-2E9C-101B-9397-08002B2CF9AE}" pid="3" name="Client">
    <vt:lpwstr>ULCPb: Planning and Development</vt:lpwstr>
  </property>
  <property fmtid="{D5CDD505-2E9C-101B-9397-08002B2CF9AE}" pid="4" name="ContentTypeId">
    <vt:lpwstr>0x010100004080336AF95647B3028E8783ACE5B3</vt:lpwstr>
  </property>
  <property fmtid="{D5CDD505-2E9C-101B-9397-08002B2CF9AE}" pid="5" name="DocContact">
    <vt:lpwstr/>
  </property>
  <property fmtid="{D5CDD505-2E9C-101B-9397-08002B2CF9AE}" pid="6" name="DocCreatedBy">
    <vt:lpwstr>IVISAGIE</vt:lpwstr>
  </property>
  <property fmtid="{D5CDD505-2E9C-101B-9397-08002B2CF9AE}" pid="7" name="DocCreatorEmail">
    <vt:lpwstr>izindi.visagie@harrow.gov.uk</vt:lpwstr>
  </property>
  <property fmtid="{D5CDD505-2E9C-101B-9397-08002B2CF9AE}" pid="8" name="DocCreatorFax">
    <vt:lpwstr>020 8424 1557</vt:lpwstr>
  </property>
  <property fmtid="{D5CDD505-2E9C-101B-9397-08002B2CF9AE}" pid="9" name="DocCreatorInitials">
    <vt:lpwstr>IXV</vt:lpwstr>
  </property>
  <property fmtid="{D5CDD505-2E9C-101B-9397-08002B2CF9AE}" pid="10" name="DocCreatorLocation">
    <vt:lpwstr>2168</vt:lpwstr>
  </property>
  <property fmtid="{D5CDD505-2E9C-101B-9397-08002B2CF9AE}" pid="11" name="DocCreatorName">
    <vt:lpwstr>Izindi Visagie</vt:lpwstr>
  </property>
  <property fmtid="{D5CDD505-2E9C-101B-9397-08002B2CF9AE}" pid="12" name="DocCreatorRole">
    <vt:lpwstr>Senior Lawyer - Planning Law</vt:lpwstr>
  </property>
  <property fmtid="{D5CDD505-2E9C-101B-9397-08002B2CF9AE}" pid="13" name="DocCreatorTelephone">
    <vt:lpwstr>020 8424 1168</vt:lpwstr>
  </property>
  <property fmtid="{D5CDD505-2E9C-101B-9397-08002B2CF9AE}" pid="14" name="DocDateSent">
    <vt:lpwstr/>
  </property>
  <property fmtid="{D5CDD505-2E9C-101B-9397-08002B2CF9AE}" pid="15" name="DocDescription">
    <vt:lpwstr>Notice of intention</vt:lpwstr>
  </property>
  <property fmtid="{D5CDD505-2E9C-101B-9397-08002B2CF9AE}" pid="16" name="DocID">
    <vt:lpwstr>52291867.2</vt:lpwstr>
  </property>
  <property fmtid="{D5CDD505-2E9C-101B-9397-08002B2CF9AE}" pid="17" name="DocNumber">
    <vt:lpwstr>253445</vt:lpwstr>
  </property>
  <property fmtid="{D5CDD505-2E9C-101B-9397-08002B2CF9AE}" pid="18" name="DocOwnerEmail">
    <vt:lpwstr>izindi.visagie@harrow.gov.uk</vt:lpwstr>
  </property>
  <property fmtid="{D5CDD505-2E9C-101B-9397-08002B2CF9AE}" pid="19" name="DocOwnerFax">
    <vt:lpwstr>020 8424 1557</vt:lpwstr>
  </property>
  <property fmtid="{D5CDD505-2E9C-101B-9397-08002B2CF9AE}" pid="20" name="DocOwnerId">
    <vt:lpwstr>IVISAGIE</vt:lpwstr>
  </property>
  <property fmtid="{D5CDD505-2E9C-101B-9397-08002B2CF9AE}" pid="21" name="DocOwnerInitials">
    <vt:lpwstr>IXV</vt:lpwstr>
  </property>
  <property fmtid="{D5CDD505-2E9C-101B-9397-08002B2CF9AE}" pid="22" name="DocOwnerLocation">
    <vt:lpwstr>2168</vt:lpwstr>
  </property>
  <property fmtid="{D5CDD505-2E9C-101B-9397-08002B2CF9AE}" pid="23" name="DocOwnerName">
    <vt:lpwstr>Izindi Visagie</vt:lpwstr>
  </property>
  <property fmtid="{D5CDD505-2E9C-101B-9397-08002B2CF9AE}" pid="24" name="DocOwnerRole">
    <vt:lpwstr>Senior Lawyer - Planning Law</vt:lpwstr>
  </property>
  <property fmtid="{D5CDD505-2E9C-101B-9397-08002B2CF9AE}" pid="25" name="DocOwnerTelephone">
    <vt:lpwstr>020 8424 1168</vt:lpwstr>
  </property>
  <property fmtid="{D5CDD505-2E9C-101B-9397-08002B2CF9AE}" pid="26" name="DocRecipient">
    <vt:lpwstr/>
  </property>
  <property fmtid="{D5CDD505-2E9C-101B-9397-08002B2CF9AE}" pid="27" name="DocTemplate">
    <vt:lpwstr>Standard Document</vt:lpwstr>
  </property>
  <property fmtid="{D5CDD505-2E9C-101B-9397-08002B2CF9AE}" pid="28" name="DocType">
    <vt:lpwstr>Document</vt:lpwstr>
  </property>
  <property fmtid="{D5CDD505-2E9C-101B-9397-08002B2CF9AE}" pid="29" name="MatterClass">
    <vt:lpwstr>Planning: Agreements</vt:lpwstr>
  </property>
  <property fmtid="{D5CDD505-2E9C-101B-9397-08002B2CF9AE}" pid="30" name="MatterName">
    <vt:lpwstr>Rayners Lane Estate, Goldsmith Close - Stopping Up Order</vt:lpwstr>
  </property>
  <property fmtid="{D5CDD505-2E9C-101B-9397-08002B2CF9AE}" pid="31" name="MatterOpenFrom">
    <vt:lpwstr>01/06/2009</vt:lpwstr>
  </property>
  <property fmtid="{D5CDD505-2E9C-101B-9397-08002B2CF9AE}" pid="32" name="MatterRef">
    <vt:lpwstr>EC-004610</vt:lpwstr>
  </property>
  <property fmtid="{D5CDD505-2E9C-101B-9397-08002B2CF9AE}" pid="33" name="MatterType">
    <vt:lpwstr>Client Matter</vt:lpwstr>
  </property>
  <property fmtid="{D5CDD505-2E9C-101B-9397-08002B2CF9AE}" pid="34" name="_NewReviewCycle">
    <vt:lpwstr/>
  </property>
  <property fmtid="{D5CDD505-2E9C-101B-9397-08002B2CF9AE}" pid="35" name="GrammarlyDocumentId">
    <vt:lpwstr>629291e82ee561eead185fc5ca615a612eed732aeac4fe82e49d436c46ed16bc</vt:lpwstr>
  </property>
</Properties>
</file>